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AFF" w:rsidRPr="002E4D2C" w:rsidRDefault="003370CD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Главная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группа должностей по категории «</w:t>
      </w:r>
      <w:r w:rsidR="00571E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Руководители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 w:rsidR="00C153B2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направление «</w:t>
      </w:r>
      <w:r w:rsidR="00160C3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Лесное хозяйство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1DD" w:rsidRPr="00E61F9E" w:rsidRDefault="002E4D2C" w:rsidP="00B5042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E61F9E">
        <w:rPr>
          <w:rFonts w:ascii="Times New Roman" w:hAnsi="Times New Roman" w:cs="Times New Roman"/>
          <w:b/>
          <w:spacing w:val="-3"/>
          <w:sz w:val="28"/>
          <w:szCs w:val="28"/>
        </w:rPr>
        <w:t>Квалификационные требования</w:t>
      </w:r>
    </w:p>
    <w:p w:rsidR="002E4D2C" w:rsidRPr="002E4D2C" w:rsidRDefault="002E4D2C" w:rsidP="002E4D2C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0CD" w:rsidRPr="0088577A" w:rsidRDefault="000920BD" w:rsidP="000920BD">
      <w:p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176C8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Профессионально-</w:t>
      </w:r>
      <w:bookmarkStart w:id="0" w:name="_GoBack"/>
      <w:bookmarkEnd w:id="0"/>
      <w:r w:rsidR="003370CD" w:rsidRPr="0088577A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функциональные квалификационные требования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 в</w:t>
      </w:r>
      <w:r w:rsidR="00C7237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 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том числе:</w:t>
      </w:r>
    </w:p>
    <w:p w:rsidR="00160C34" w:rsidRPr="000920BD" w:rsidRDefault="00160C34" w:rsidP="000920B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Style w:val="FontStyle31"/>
          <w:color w:val="000000" w:themeColor="text1"/>
          <w:sz w:val="28"/>
          <w:szCs w:val="28"/>
        </w:rPr>
      </w:pPr>
      <w:r>
        <w:rPr>
          <w:rStyle w:val="FontStyle31"/>
          <w:color w:val="000000" w:themeColor="text1"/>
          <w:sz w:val="28"/>
          <w:szCs w:val="28"/>
        </w:rPr>
        <w:t>дополнительное профессиональное образование в сфере закупок;</w:t>
      </w:r>
    </w:p>
    <w:p w:rsidR="00160C34" w:rsidRPr="00791646" w:rsidRDefault="00160C34" w:rsidP="000920B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646">
        <w:rPr>
          <w:rStyle w:val="FontStyle31"/>
          <w:b/>
          <w:color w:val="000000" w:themeColor="text1"/>
          <w:sz w:val="28"/>
          <w:szCs w:val="28"/>
        </w:rPr>
        <w:t>профессиональные</w:t>
      </w:r>
      <w:r w:rsidRPr="00791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знания:</w:t>
      </w:r>
    </w:p>
    <w:p w:rsidR="00160C34" w:rsidRPr="000920BD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0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Российской Федерации применительно к исполнению должностных обязанностей, в том числе:</w:t>
      </w:r>
    </w:p>
    <w:p w:rsidR="00160C34" w:rsidRDefault="00160C34" w:rsidP="00160C34">
      <w:pPr>
        <w:spacing w:after="0" w:line="356" w:lineRule="exac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Лесного кодекса Российской Федерации;</w:t>
      </w:r>
    </w:p>
    <w:p w:rsidR="00160C34" w:rsidRPr="00D61D82" w:rsidRDefault="00160C34" w:rsidP="00160C34">
      <w:pPr>
        <w:spacing w:after="0" w:line="356" w:lineRule="exac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об административных правонарушениях;</w:t>
      </w:r>
    </w:p>
    <w:p w:rsidR="00160C34" w:rsidRDefault="00160C34" w:rsidP="00160C34">
      <w:pPr>
        <w:shd w:val="clear" w:color="auto" w:fill="FFFFFF"/>
        <w:autoSpaceDE w:val="0"/>
        <w:autoSpaceDN w:val="0"/>
        <w:adjustRightInd w:val="0"/>
        <w:spacing w:after="0" w:line="356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D82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Pr="003733DA">
        <w:rPr>
          <w:rFonts w:ascii="Times New Roman" w:eastAsia="Calibri" w:hAnsi="Times New Roman" w:cs="Times New Roman"/>
          <w:sz w:val="28"/>
          <w:szCs w:val="28"/>
        </w:rPr>
        <w:t xml:space="preserve"> от 06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3733DA">
        <w:rPr>
          <w:rFonts w:ascii="Times New Roman" w:eastAsia="Calibri" w:hAnsi="Times New Roman" w:cs="Times New Roman"/>
          <w:sz w:val="28"/>
          <w:szCs w:val="28"/>
        </w:rPr>
        <w:t>2003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3733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3733DA">
        <w:rPr>
          <w:rFonts w:ascii="Times New Roman" w:eastAsia="Calibri" w:hAnsi="Times New Roman" w:cs="Times New Roman"/>
          <w:sz w:val="28"/>
          <w:szCs w:val="28"/>
        </w:rPr>
        <w:t xml:space="preserve"> 131-ФЗ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3733DA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60C34" w:rsidRPr="00D61D82" w:rsidRDefault="00160C34" w:rsidP="00160C34">
      <w:pPr>
        <w:shd w:val="clear" w:color="auto" w:fill="FFFFFF"/>
        <w:autoSpaceDE w:val="0"/>
        <w:autoSpaceDN w:val="0"/>
        <w:adjustRightInd w:val="0"/>
        <w:spacing w:after="0" w:line="356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D82">
        <w:rPr>
          <w:rFonts w:ascii="Times New Roman" w:eastAsia="Calibri" w:hAnsi="Times New Roman" w:cs="Times New Roman"/>
          <w:sz w:val="28"/>
          <w:szCs w:val="28"/>
        </w:rPr>
        <w:t>Федерального закона от 02 мая 2006 г. № 59-ФЗ «О порядке рассмотрения обращений граждан Российской Федерации», иных нормативных правовых актов по обеспечению реализации гражданином Российской Федерации конституционного права на обращение в государственные органы и органы местного самоуправления;</w:t>
      </w:r>
    </w:p>
    <w:p w:rsidR="00160C34" w:rsidRPr="00D61D82" w:rsidRDefault="00160C34" w:rsidP="00160C34">
      <w:pPr>
        <w:autoSpaceDE w:val="0"/>
        <w:autoSpaceDN w:val="0"/>
        <w:adjustRightInd w:val="0"/>
        <w:spacing w:after="0" w:line="356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D82">
        <w:rPr>
          <w:rFonts w:ascii="Times New Roman" w:eastAsia="Calibri" w:hAnsi="Times New Roman" w:cs="Times New Roman"/>
          <w:sz w:val="28"/>
          <w:szCs w:val="28"/>
        </w:rPr>
        <w:t>Федерального закона от 27 июля 2006 г. № 149-ФЗ «Об информации, информационных технологиях и о защите информации»;</w:t>
      </w:r>
    </w:p>
    <w:p w:rsidR="00160C34" w:rsidRPr="00D61D82" w:rsidRDefault="00160C34" w:rsidP="00160C34">
      <w:pPr>
        <w:autoSpaceDE w:val="0"/>
        <w:autoSpaceDN w:val="0"/>
        <w:adjustRightInd w:val="0"/>
        <w:spacing w:after="0" w:line="356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D82">
        <w:rPr>
          <w:rFonts w:ascii="Times New Roman" w:eastAsia="Calibri" w:hAnsi="Times New Roman" w:cs="Times New Roman"/>
          <w:sz w:val="28"/>
          <w:szCs w:val="28"/>
        </w:rPr>
        <w:t>Федерального закона от 27 июля 2006 г. № 152-ФЗ «О персональных данных», иных нормативных правовых актов по обеспечению защиты прав и свобод человека и гражданина при обработке его персональных данных;</w:t>
      </w:r>
    </w:p>
    <w:p w:rsidR="00160C34" w:rsidRDefault="00160C34" w:rsidP="00160C34">
      <w:pPr>
        <w:spacing w:after="0" w:line="356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 июля 2010 г. № 210-ФЗ «Об организации предоставления государственных и муниципальных услуг;</w:t>
      </w:r>
    </w:p>
    <w:p w:rsidR="00160C34" w:rsidRDefault="00160C34" w:rsidP="00160C34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160C34" w:rsidRDefault="00160C34" w:rsidP="00160C34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60C34" w:rsidRPr="00D61D82" w:rsidRDefault="00160C34" w:rsidP="00160C34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3733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3733DA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3733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3733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414-ФЗ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733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60C34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16 апреля 2011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противопожарного обустройства лесов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C34" w:rsidRPr="00F656EF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17 мая 2011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О чрезвычайных ситуациях в лесах, возникших вследствие лесных пожаров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C34" w:rsidRPr="00F656EF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18 августа 2011</w:t>
      </w:r>
      <w:r w:rsidR="00C723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осуществления контроля за</w:t>
      </w:r>
      <w:r w:rsidR="00C723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достоверностью сведений о пожарной опасности в лесах и лесных пожарах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C34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29 июня 2011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отмены правовых актов органов исполнительной власти субъектов Российской Федерации, осуществляющих переданные полномочия Российской Федерации в области лесных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C34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г.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2047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56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санитарной безопасности в лесах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60C34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9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Правительства Российской Федерации от 26 сентября 2013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9592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1724-р «Об утверждении Основ государственной политики в области использования, охраны, защиты и воспроизводства лесов в Российской Федерации на период до 2030 года»;</w:t>
      </w:r>
    </w:p>
    <w:p w:rsidR="00160C34" w:rsidRDefault="00160C34" w:rsidP="00160C34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 и Пермского края, методических документов, правоприменительной практики, касающихся вопросов государственного регулирования, оказания государственных услуг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 области деятельности;</w:t>
      </w:r>
    </w:p>
    <w:p w:rsidR="00160C34" w:rsidRPr="00D61D82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и полномочий органов 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местного самоуправления;</w:t>
      </w:r>
    </w:p>
    <w:p w:rsidR="00160C34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формирования государственного заказа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0B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научно-исследовательских и опытно-конструкторских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области лесного хозяйства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C34" w:rsidRPr="00791646" w:rsidRDefault="00160C34" w:rsidP="000920B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знания: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контрактной системы в сфере закупок товаров, работ, услуг для обеспечения государственных нужд (далее – закупки) и основны</w:t>
      </w:r>
      <w:r w:rsidR="003662F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</w:t>
      </w:r>
      <w:r w:rsidR="003662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закупок;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реестра контрактов, заключенных заказчиками, включая понятие реестра недобросовестных поставщиков (подрядчиков, исполнителей);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подготовки обоснования закупок;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процедуры общественного обсуждения закупок;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определения начальной (максимальной) цены контракта, заключаемого с единственным поставщиком (подрядчиком, исполнителем);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и особенностей процедуры определения поставщиков (подрядчиков, исполнителей) путем проведения конкурсов и аукционов/запроса котировок/закрытыми способами;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и особенностей процедуры осуществления закупки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единственного поставщика (подрядчика, исполнителя);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этапов и порядка исполнения, изменения и расторжения контракта;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процедуры проведения аудита в сфере закупок; 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прав и интересов участников закупок;</w:t>
      </w:r>
    </w:p>
    <w:p w:rsidR="00160C34" w:rsidRPr="00962455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порядка обжалования действий (бездействия) заказчика;</w:t>
      </w:r>
    </w:p>
    <w:p w:rsidR="00160C34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4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 за нарушение законодательства о контрактной системе в сфере закупок;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понятия, способов и технологии осуществления государственного контроля (надзора), мун</w:t>
      </w:r>
      <w:r w:rsidR="003662FE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контроля, видов</w:t>
      </w: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 защиты прав подконтрольных лиц;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видов, порядка организации и осуществления мероприятий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профилактике нарушения обязательных требований;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и ограничений при проведении мероприятий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и основных характеристик мероприятий по контролю;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организации и осуществления мероприятий по контролю без взаимодействия;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организации и осуществления плановых проверок, формирования ежегодного плана проведения плановых проверок;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института предварительной проверки жалобы и иной информации;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этапов, инструментов организации и проведения проверки;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мер, принимаемых по результатам проверки;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принципов предоставления государственных услуг;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предоставлению государственных услуг;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требований, этапов и принципов разработки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административного регламента;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предоставления государственных услуг в электронной форме;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и принципов функционирования, назначени</w:t>
      </w:r>
      <w:r w:rsidR="003662F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портала государственных услуг;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заявителей при получении государственных услуг;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государственных органов, предоставляющих государственные услуги;</w:t>
      </w:r>
    </w:p>
    <w:p w:rsidR="00160C34" w:rsidRPr="00A3398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 предоставления государственной услуги: требования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39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разработки;</w:t>
      </w:r>
    </w:p>
    <w:p w:rsidR="00160C34" w:rsidRPr="00791646" w:rsidRDefault="00160C34" w:rsidP="000920B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профессиональные умения:</w:t>
      </w:r>
    </w:p>
    <w:p w:rsidR="00160C34" w:rsidRPr="00D61D82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совершенствования нормативно-правового регулирования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лесного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хозяйства;</w:t>
      </w:r>
    </w:p>
    <w:p w:rsidR="00160C34" w:rsidRPr="00D61D82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3662F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C0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федеральными информационными ресурсами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0B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информационными сист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емами в сфере лесного хозяйства</w:t>
      </w: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0C34" w:rsidRPr="00D61D82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со служебной документацией: оформление документов в соответствии с установленными требованиями;</w:t>
      </w:r>
    </w:p>
    <w:p w:rsidR="00160C34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осуществления организационной, контрольной и методической деятельности по обеспечению своевременного и качественного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полнения документов и поручений;</w:t>
      </w:r>
    </w:p>
    <w:p w:rsidR="00160C34" w:rsidRPr="00791646" w:rsidRDefault="00160C34" w:rsidP="000920B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умения: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 закупок;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осуществления закупок;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проведения процедур определения поставщиков (подрядчиков, исполнителей) путем проведения конкурсов и аукционов/запроса котировок/закрытыми способами;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закупки у единственного поставщика (подрядчика, исполнителя);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государственных контрактов;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заключения, изменения и расторжения контрактов;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аудита закупок;</w:t>
      </w:r>
    </w:p>
    <w:p w:rsidR="00160C34" w:rsidRPr="004C18EF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планов закупок;</w:t>
      </w:r>
    </w:p>
    <w:p w:rsidR="00160C34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технических заданий, извещений и документаций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осуществлении закупок;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мероприятий по профилактике нарушения обязательных требований и мероприятий по контролю;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и ведение реестров и иных информационных ресурсов для обеспечения контрольно-надзорных полномочий;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мероприятий по профилактике нарушения обязательных требований;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мероприятий по контролю без взаимодействия;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плановых и внеплановых документарных (камеральных) проверок;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плановых и внеплановых выездных проверок;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контроля исполнения предписаний и решений контрольно-надзорных органов;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и согласования документации, заявок, заявлений;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информации из реестров, баз данных, выдач</w:t>
      </w:r>
      <w:r w:rsidR="00CA27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справок, выписок, документов, разъяснений и сведений;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запросов, ходатайств, уведомлений, жалоб;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экспертизы;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консультаций;</w:t>
      </w:r>
    </w:p>
    <w:p w:rsidR="00160C34" w:rsidRPr="00731953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разрешений, заключений, лицензий, свидетельств, сертификатов, удостоверений, патентов, направлений и других документов по</w:t>
      </w:r>
      <w:r w:rsidR="003D63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19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предоставления государственной услуги.</w:t>
      </w:r>
    </w:p>
    <w:p w:rsidR="00A163B1" w:rsidRDefault="00A163B1" w:rsidP="0075336C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2FE" w:rsidRPr="001337E6" w:rsidRDefault="003662FE" w:rsidP="0075336C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AFF" w:rsidRPr="00360834" w:rsidRDefault="00EC3AFF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Должностные обязанности: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D0B9D" w:rsidRDefault="006D0B9D" w:rsidP="001337E6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деятельности возглавляемого (координируемого) структурного подразделения Министерства природных ресурсов, лесного хозяйства и экологии Пермского края (далее – Министерство);</w:t>
      </w:r>
    </w:p>
    <w:p w:rsidR="006D0B9D" w:rsidRPr="006D0B9D" w:rsidRDefault="006D0B9D" w:rsidP="001337E6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выполнения задач и функций, возложенных на возглавляемое (координируемое) структурное подразделение Министерства</w:t>
      </w:r>
      <w:r w:rsidR="003D63DF">
        <w:rPr>
          <w:rFonts w:ascii="Times New Roman" w:hAnsi="Times New Roman" w:cs="Times New Roman"/>
          <w:sz w:val="28"/>
          <w:szCs w:val="28"/>
        </w:rPr>
        <w:t>: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государственного лесного надзора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государственного пожарного надзора в лесах, расположенных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землях лесного фон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 на территории Пермского края;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онтроль за соблюдением требований, установленных лесным законодательством Российской Федерации и законодательством Пермского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края в рамках своих полномочий;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беспечение охраны лесов, в том числе выполнение мер пожарной безопасности в лесах и тушение пожаров в лесах, расположенных на землях лесного фон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 на территории Пермского края;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ценк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, анализ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противопожарного обустройства лесов, выработк</w:t>
      </w:r>
      <w:r w:rsidR="00CA27F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предложений по повышению эффективности проводимых мер пожарной 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езопасности;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ценк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, анализ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прогноз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санитарного состояния лесных насаждений Пермского края, выработк</w:t>
      </w:r>
      <w:r w:rsidR="00CA27F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предложений по повышению эффективности проводимых санита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рно-оздоровительных мероприятий;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ониторинг, прогнозирование и планирование мероприятий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федеральному государственному лесному надзору и федеральному государственному пожарному надзору в лесах, расположенных на землях лесного фон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 на территории Пермского края;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производств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делам об административных правонарушениях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нарушения лесного законодательства в порядке, установленном Кодексом Российской Федерации об административных правонарушениях и Законом Пермского края от 06 апреля 2015 г. № 460-ПК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административных правонарушениях в Пермском крае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3D63DF" w:rsidRPr="00127E1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беспечение взаимодействия с уполномоченными федеральными органами исполнительной власти, исполнительными органами государственной власти Пермского края, органами местного самоуправления муниципальных образований по Пермскому краю, осуществляющими полномочия в области 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сных отношений;</w:t>
      </w:r>
    </w:p>
    <w:p w:rsidR="003D63DF" w:rsidRPr="00C26F6A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>частие в разработке проектов нормативных правовых актов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27E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области </w:t>
      </w:r>
      <w:r w:rsidR="00CA27F5">
        <w:rPr>
          <w:rFonts w:ascii="Times New Roman" w:hAnsi="Times New Roman" w:cs="Times New Roman"/>
          <w:color w:val="000000" w:themeColor="text1"/>
          <w:sz w:val="28"/>
          <w:szCs w:val="28"/>
        </w:rPr>
        <w:t>лесных отношений Пермского края;</w:t>
      </w:r>
    </w:p>
    <w:p w:rsidR="003D63DF" w:rsidRDefault="003D63DF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организация работы по рассмотрению жалоб в рамках механизма досудебного обжалования;</w:t>
      </w:r>
    </w:p>
    <w:p w:rsidR="003D63DF" w:rsidRPr="00B979D0" w:rsidRDefault="003D63DF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осуществление руководства </w:t>
      </w:r>
      <w:r w:rsidR="000920BD">
        <w:rPr>
          <w:rFonts w:ascii="Times New Roman" w:eastAsia="Calibri" w:hAnsi="Times New Roman" w:cs="Times New Roman"/>
          <w:sz w:val="28"/>
          <w:szCs w:val="28"/>
        </w:rPr>
        <w:t>возглавляемым (координируемым) структурным подразделением</w:t>
      </w:r>
      <w:r w:rsidR="007A7968">
        <w:rPr>
          <w:rFonts w:ascii="Times New Roman" w:eastAsia="Calibri" w:hAnsi="Times New Roman" w:cs="Times New Roman"/>
          <w:sz w:val="28"/>
          <w:szCs w:val="28"/>
        </w:rPr>
        <w:t xml:space="preserve"> Министерства</w:t>
      </w:r>
      <w:r w:rsidR="000920B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63DF" w:rsidRPr="00B979D0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служебны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федеральными законами и иными правовыми актами Российской Федерации, законами и иными правовыми актами Пермского края, в том числе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63DF" w:rsidRPr="00B979D0" w:rsidRDefault="004F45C5" w:rsidP="004F45C5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45C5">
        <w:rPr>
          <w:rFonts w:ascii="Times New Roman" w:eastAsia="Calibri" w:hAnsi="Times New Roman" w:cs="Times New Roman"/>
          <w:sz w:val="28"/>
          <w:szCs w:val="28"/>
        </w:rPr>
        <w:t>Трудовым кодексом Российской Федерации, Федеральным законом от 27 июля 2006 г. № 152-ФЗ «О персональных данных», Федеральным законом от 27 июля 2004 г. № 79-ФЗ «О государственной гражданской службе Российской Федерации» (далее – Федеральный закон о гражданской службе) и</w:t>
      </w:r>
      <w:r w:rsidR="00CA27F5">
        <w:rPr>
          <w:rFonts w:ascii="Times New Roman" w:eastAsia="Calibri" w:hAnsi="Times New Roman" w:cs="Times New Roman"/>
          <w:sz w:val="28"/>
          <w:szCs w:val="28"/>
        </w:rPr>
        <w:t> </w:t>
      </w:r>
      <w:r w:rsidRPr="004F45C5">
        <w:rPr>
          <w:rFonts w:ascii="Times New Roman" w:eastAsia="Calibri" w:hAnsi="Times New Roman" w:cs="Times New Roman"/>
          <w:sz w:val="28"/>
          <w:szCs w:val="28"/>
        </w:rPr>
        <w:t>иными нормативными правовыми актами в целях обеспечения защиты прав и</w:t>
      </w:r>
      <w:r w:rsidR="00CA27F5">
        <w:rPr>
          <w:rFonts w:ascii="Times New Roman" w:eastAsia="Calibri" w:hAnsi="Times New Roman" w:cs="Times New Roman"/>
          <w:sz w:val="28"/>
          <w:szCs w:val="28"/>
        </w:rPr>
        <w:t> </w:t>
      </w:r>
      <w:r w:rsidRPr="004F45C5">
        <w:rPr>
          <w:rFonts w:ascii="Times New Roman" w:eastAsia="Calibri" w:hAnsi="Times New Roman" w:cs="Times New Roman"/>
          <w:sz w:val="28"/>
          <w:szCs w:val="28"/>
        </w:rPr>
        <w:t>свобод человека и гражданина при обработке его персональных данных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63DF" w:rsidRPr="00B979D0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02 мая 2006 г. № 59-ФЗ «О порядке рассмотрения обращений граждан Российской Федерации» и иными нормативными правовыми актами в целях реализации гражданином Российской Федерации закрепленного за ним Конституцией Российской Федерации права на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обращение в государственные органы и органы местного самоуправления;</w:t>
      </w:r>
    </w:p>
    <w:p w:rsidR="003D63DF" w:rsidRPr="00B979D0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</w:t>
      </w:r>
      <w:r w:rsidRPr="004226E2">
        <w:rPr>
          <w:rFonts w:ascii="Times New Roman" w:eastAsia="Calibri" w:hAnsi="Times New Roman" w:cs="Times New Roman"/>
          <w:sz w:val="28"/>
          <w:szCs w:val="28"/>
        </w:rPr>
        <w:t xml:space="preserve"> от 31 июля 2020 г. № 248-ФЗ «О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4226E2">
        <w:rPr>
          <w:rFonts w:ascii="Times New Roman" w:eastAsia="Calibri" w:hAnsi="Times New Roman" w:cs="Times New Roman"/>
          <w:sz w:val="28"/>
          <w:szCs w:val="28"/>
        </w:rPr>
        <w:t>государственном контроле (надзоре) и муниципальном контроле в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4226E2">
        <w:rPr>
          <w:rFonts w:ascii="Times New Roman" w:eastAsia="Calibri" w:hAnsi="Times New Roman" w:cs="Times New Roman"/>
          <w:sz w:val="28"/>
          <w:szCs w:val="28"/>
        </w:rPr>
        <w:t>Российской Федерации»</w:t>
      </w:r>
      <w:r w:rsidRPr="00B979D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63D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27 июля 2010 г. № 210-ФЗ «Об</w:t>
      </w:r>
      <w:r w:rsidR="00CA27F5"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организации предоставления госуда</w:t>
      </w:r>
      <w:r>
        <w:rPr>
          <w:rFonts w:ascii="Times New Roman" w:eastAsia="Calibri" w:hAnsi="Times New Roman" w:cs="Times New Roman"/>
          <w:sz w:val="28"/>
          <w:szCs w:val="28"/>
        </w:rPr>
        <w:t>рственных и муниципальных услуг;</w:t>
      </w:r>
    </w:p>
    <w:p w:rsidR="003D63DF" w:rsidRPr="00B979D0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18EF">
        <w:rPr>
          <w:rFonts w:ascii="Times New Roman" w:eastAsia="Calibri" w:hAnsi="Times New Roman" w:cs="Times New Roman"/>
          <w:sz w:val="28"/>
          <w:szCs w:val="28"/>
        </w:rPr>
        <w:t>Федеральным законом от 05 апреля 2013 г. № 44-ФЗ «О</w:t>
      </w:r>
      <w:r w:rsidR="00CA27F5">
        <w:rPr>
          <w:rFonts w:ascii="Times New Roman" w:eastAsia="Calibri" w:hAnsi="Times New Roman" w:cs="Times New Roman"/>
          <w:sz w:val="28"/>
          <w:szCs w:val="28"/>
        </w:rPr>
        <w:t> </w:t>
      </w:r>
      <w:r w:rsidRPr="004C18EF">
        <w:rPr>
          <w:rFonts w:ascii="Times New Roman" w:eastAsia="Calibri" w:hAnsi="Times New Roman" w:cs="Times New Roman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нужд» и иными нормативными правовыми актами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</w:t>
      </w:r>
      <w:r>
        <w:rPr>
          <w:rFonts w:ascii="Times New Roman" w:eastAsia="Calibri" w:hAnsi="Times New Roman" w:cs="Times New Roman"/>
          <w:sz w:val="28"/>
          <w:szCs w:val="28"/>
        </w:rPr>
        <w:t>треблений в сфере таких закупок.</w:t>
      </w:r>
    </w:p>
    <w:p w:rsidR="003D63DF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осуществление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функци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устанавливаемы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правовыми актами губернатора Пермского края, Правительства Пермского края, председателя Правительства Пермского края, поручениями губернатора Пермского края, председателя Правительства Пермского края, заместителей председателя Правите</w:t>
      </w:r>
      <w:r w:rsidR="003D63DF">
        <w:rPr>
          <w:rFonts w:ascii="Times New Roman" w:eastAsia="Calibri" w:hAnsi="Times New Roman" w:cs="Times New Roman"/>
          <w:sz w:val="28"/>
          <w:szCs w:val="28"/>
        </w:rPr>
        <w:t xml:space="preserve">льства Пермского края,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3D63DF">
        <w:rPr>
          <w:rFonts w:ascii="Times New Roman" w:eastAsia="Calibri" w:hAnsi="Times New Roman" w:cs="Times New Roman"/>
          <w:sz w:val="28"/>
          <w:szCs w:val="28"/>
        </w:rPr>
        <w:t>инистра</w:t>
      </w:r>
      <w:r w:rsidR="00CA27F5">
        <w:rPr>
          <w:rFonts w:ascii="Times New Roman" w:eastAsia="Calibri" w:hAnsi="Times New Roman" w:cs="Times New Roman"/>
          <w:sz w:val="28"/>
          <w:szCs w:val="28"/>
        </w:rPr>
        <w:t xml:space="preserve"> природных ресурсов, лесного хозяйства и экологии Пермского края и его заместителя</w:t>
      </w:r>
      <w:r w:rsidR="003D63D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0384" w:rsidRPr="000920BD" w:rsidRDefault="000A0384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8FB" w:rsidRPr="00360834" w:rsidRDefault="00F178FB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</w:t>
      </w:r>
      <w:r w:rsidR="00D77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A0384" w:rsidRPr="00360834" w:rsidRDefault="000A0384" w:rsidP="000A0384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7CA0" w:rsidRPr="00D77CA0" w:rsidRDefault="00D77CA0" w:rsidP="00D77CA0">
      <w:pPr>
        <w:pStyle w:val="a3"/>
        <w:numPr>
          <w:ilvl w:val="1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обладает основными правами, </w:t>
      </w:r>
      <w:r w:rsidR="000920BD" w:rsidRPr="00D77CA0">
        <w:rPr>
          <w:rFonts w:ascii="Times New Roman" w:eastAsia="Calibri" w:hAnsi="Times New Roman" w:cs="Times New Roman"/>
          <w:sz w:val="28"/>
          <w:szCs w:val="28"/>
        </w:rPr>
        <w:t xml:space="preserve">установленными статьей 14 </w:t>
      </w:r>
      <w:r w:rsidRPr="00D77CA0">
        <w:rPr>
          <w:rFonts w:ascii="Times New Roman" w:eastAsia="Calibri" w:hAnsi="Times New Roman" w:cs="Times New Roman"/>
          <w:sz w:val="28"/>
          <w:szCs w:val="28"/>
        </w:rPr>
        <w:t>Федерального закона о гражданской службе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52 Федерального закона о гражданской службе для обеспечения правовой и</w:t>
      </w:r>
      <w:r w:rsidR="00CA27F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социальной защищенности, повышения мотивации эффективного исполнения им своих должностных обязанностей, укрепления стабильности профессионального состава кадров гражданской службы и в порядке компенсации ограничений, установленных Федеральным законом о</w:t>
      </w:r>
      <w:r w:rsidR="00CA27F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гражданской службе и другими федеральными законами, предоставляются основные государственные гарантии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53 Федерального закона о гражданской службе при определенных условиях, предусмотренных Федеральным законом о гражданской службе или иными нормативными правовыми актами Российской Федерации, законами или иными нормативными правовыми актами Пермского края, могут предоставляться дополнит</w:t>
      </w:r>
      <w:r>
        <w:rPr>
          <w:rFonts w:ascii="Times New Roman" w:eastAsia="Calibri" w:hAnsi="Times New Roman" w:cs="Times New Roman"/>
          <w:sz w:val="28"/>
          <w:szCs w:val="28"/>
        </w:rPr>
        <w:t>ельные государственные гарантии;</w:t>
      </w:r>
    </w:p>
    <w:p w:rsidR="000920BD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</w:t>
      </w:r>
      <w:r w:rsidR="000920BD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задачами и функциями </w:t>
      </w:r>
      <w:r w:rsidR="000920BD"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вправе: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 xml:space="preserve">принимать участие в рассмотрении органами государственной власти Пермского края вопросов, затрагивающих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область деятельности </w:t>
      </w:r>
      <w:r w:rsidR="00D77CA0">
        <w:rPr>
          <w:rFonts w:ascii="Times New Roman" w:hAnsi="Times New Roman" w:cs="Times New Roman"/>
          <w:sz w:val="28"/>
          <w:szCs w:val="28"/>
        </w:rPr>
        <w:t>возглавляемого (координируемого) структурного подразделения</w:t>
      </w:r>
      <w:r w:rsidR="007A7968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CA27F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готовить предложения по привлечению в установленном порядке для проработки вопросов, отнесенных к сфере деятельности управления, научных и иных организаций, ученых и специалистов, экспертов, экспертных организаций, в том числе на договорной основе;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 xml:space="preserve">использовать полученные в установленном порядке необходимые для осуществления своих функций информацию и материалы от Администрации губернатора Пермского края, органов государственной власти Пермского края, федеральных органов исполнительной власти </w:t>
      </w:r>
      <w:r w:rsidR="00CA27F5">
        <w:rPr>
          <w:rFonts w:ascii="Times New Roman" w:eastAsia="Calibri" w:hAnsi="Times New Roman" w:cs="Times New Roman"/>
          <w:sz w:val="28"/>
          <w:szCs w:val="28"/>
        </w:rPr>
        <w:br/>
      </w:r>
      <w:r w:rsidRPr="00D20D89">
        <w:rPr>
          <w:rFonts w:ascii="Times New Roman" w:eastAsia="Calibri" w:hAnsi="Times New Roman" w:cs="Times New Roman"/>
          <w:sz w:val="28"/>
          <w:szCs w:val="28"/>
        </w:rPr>
        <w:t xml:space="preserve">и их территориальных органов, органов местного самоуправления муниципальных образований Пермского края, а также организаций </w:t>
      </w:r>
      <w:r w:rsidR="00CA27F5">
        <w:rPr>
          <w:rFonts w:ascii="Times New Roman" w:eastAsia="Calibri" w:hAnsi="Times New Roman" w:cs="Times New Roman"/>
          <w:sz w:val="28"/>
          <w:szCs w:val="28"/>
        </w:rPr>
        <w:br/>
      </w:r>
      <w:r w:rsidRPr="00D20D89">
        <w:rPr>
          <w:rFonts w:ascii="Times New Roman" w:eastAsia="Calibri" w:hAnsi="Times New Roman" w:cs="Times New Roman"/>
          <w:sz w:val="28"/>
          <w:szCs w:val="28"/>
        </w:rPr>
        <w:t>и их должностных лиц;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готовить предложения по созданию координационных и совещательных органов (советы, комиссии, группы, коллегии), в том числе межведомственных;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использовать в установленном порядке информационные ресурсы Администрации губернатора Пермского края, органов государственной власти Пермского края;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использовать государственные системы связи и коммуникации в установленном порядке;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подписывать письма сопроводительного, разъяснительн</w:t>
      </w:r>
      <w:r w:rsidR="00BC6110">
        <w:rPr>
          <w:rFonts w:ascii="Times New Roman" w:eastAsia="Calibri" w:hAnsi="Times New Roman" w:cs="Times New Roman"/>
          <w:sz w:val="28"/>
          <w:szCs w:val="28"/>
        </w:rPr>
        <w:t>ого и уведомительного характера;</w:t>
      </w:r>
    </w:p>
    <w:p w:rsidR="000920BD" w:rsidRPr="00D20D89" w:rsidRDefault="00224043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lastRenderedPageBreak/>
        <w:t>гражданский служащий</w:t>
      </w:r>
      <w:r w:rsidR="000920BD" w:rsidRPr="00D20D89">
        <w:rPr>
          <w:rFonts w:ascii="Times New Roman" w:eastAsia="Calibri" w:hAnsi="Times New Roman" w:cs="Times New Roman"/>
          <w:sz w:val="28"/>
          <w:szCs w:val="28"/>
        </w:rPr>
        <w:t xml:space="preserve"> имеет иные права, установленные федеральными законами и иными правовыми актами Российской Федерации, законами и иными </w:t>
      </w:r>
      <w:r w:rsidR="00BC6110">
        <w:rPr>
          <w:rFonts w:ascii="Times New Roman" w:eastAsia="Calibri" w:hAnsi="Times New Roman" w:cs="Times New Roman"/>
          <w:sz w:val="28"/>
          <w:szCs w:val="28"/>
        </w:rPr>
        <w:t>правовыми актами Пермского края;</w:t>
      </w:r>
    </w:p>
    <w:p w:rsidR="00224043" w:rsidRDefault="00BC611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920BD" w:rsidRPr="00D20D89">
        <w:rPr>
          <w:rFonts w:ascii="Times New Roman" w:eastAsia="Calibri" w:hAnsi="Times New Roman" w:cs="Times New Roman"/>
          <w:sz w:val="28"/>
          <w:szCs w:val="28"/>
        </w:rPr>
        <w:t xml:space="preserve"> соответствии со статьей 45 Федерального закона о гражданской службе </w:t>
      </w:r>
      <w:r w:rsidR="00224043"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D20D89">
        <w:rPr>
          <w:rFonts w:ascii="Times New Roman" w:eastAsia="Calibri" w:hAnsi="Times New Roman" w:cs="Times New Roman"/>
          <w:sz w:val="28"/>
          <w:szCs w:val="28"/>
        </w:rPr>
        <w:t xml:space="preserve"> устанавливается ненормированный служебный день и предоставляется ежегодный дополнительный оплачиваемый отпуск продолжительностью три календарных дня</w:t>
      </w:r>
      <w:r w:rsidR="0022404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920BD" w:rsidRPr="00D20D89" w:rsidRDefault="000920BD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46CE" w:rsidRDefault="006246CE" w:rsidP="006246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</w:t>
      </w:r>
      <w:r w:rsidR="00224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246CE" w:rsidRPr="006246CE" w:rsidRDefault="006246CE" w:rsidP="006246CE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787" w:rsidRPr="00244787" w:rsidRDefault="00244787" w:rsidP="00C65D4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персональную ответственность за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возложенных на 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координируем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подразделение Министерства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задач, в том числе за качество, своевременность разработки и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 нормативных правовых актов Министерства, проектов нормативных правовых актов губернатора Пермского края и</w:t>
      </w:r>
      <w:r w:rsidR="00BC61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Пермского края, проектов законов Пермского края по</w:t>
      </w:r>
      <w:r w:rsidR="00BC61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вопросам, относящимся к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611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деятельности.</w:t>
      </w:r>
    </w:p>
    <w:p w:rsidR="00244787" w:rsidRPr="00244787" w:rsidRDefault="00244787" w:rsidP="00C65D4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персональную ответственность за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мер по противодействию коррупции в 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координируем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Министерства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законодательством Российской </w:t>
      </w:r>
      <w:r w:rsidR="0022404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в сфере противодействия коррупции.</w:t>
      </w:r>
    </w:p>
    <w:p w:rsidR="00244787" w:rsidRPr="00244787" w:rsidRDefault="003C081B" w:rsidP="00C65D4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</w:t>
      </w:r>
      <w:r w:rsidR="00244787"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статьями 57, 58, 59.1, 59.2, 68 Федерального закона о гражданской службе несет дисциплинарную, административную и иную предусмотренную федеральными законами и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4787"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законами Пермского края ответственность, в том числе за: </w:t>
      </w:r>
    </w:p>
    <w:p w:rsidR="00244787" w:rsidRPr="00244787" w:rsidRDefault="00244787" w:rsidP="00C65D40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неисполнение или ненадлежащее исполнение по его вине возложенных на него служебных обязанностей, включая:</w:t>
      </w:r>
    </w:p>
    <w:p w:rsidR="00244787" w:rsidRPr="00244787" w:rsidRDefault="00244787" w:rsidP="00C65D40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однократное грубое нарушение своих должностных обязанностей, повлекшее за собой причинение вреда государственному органу и(или) нарушение законодательства </w:t>
      </w:r>
      <w:r w:rsidR="00BC61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4787" w:rsidRPr="00244787" w:rsidRDefault="00244787" w:rsidP="00C65D40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необоснованного решения, повлекшее за собой нарушение сохранности имущества, неправомерное его использование или иное нанесение ущерба имуществу государственного органа;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несоблюдение ограничений и запретов, требований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предотвращении или об урегулировании конфликта интересов и</w:t>
      </w:r>
      <w:r w:rsidR="00BC611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неисполнение обязанностей, установленных в целях противодействия коррупции;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нарушение норм, регулирующих получение, обработку, хранение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передачу персональных данных в Министерстве, разгла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шение конфиденциальных сведений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нарушение законодательства при организации 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проверок юридических лиц, индивидуальных предпринимателей;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законодательства об организации предоставления государственных услуг;</w:t>
      </w:r>
    </w:p>
    <w:p w:rsidR="00224043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порядка рассмотрения обращен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ий граждан Российской Федерации;</w:t>
      </w:r>
    </w:p>
    <w:p w:rsidR="00244787" w:rsidRPr="003C081B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8EF">
        <w:rPr>
          <w:rFonts w:ascii="Times New Roman" w:hAnsi="Times New Roman" w:cs="Times New Roman"/>
          <w:color w:val="000000" w:themeColor="text1"/>
          <w:sz w:val="28"/>
          <w:szCs w:val="28"/>
        </w:rPr>
        <w:t>несоблюдение требований Федерального закона Российской Федерации от 05 апреля 2013 г. № 44-ФЗ «О контрактной системе в сфере закупок товаров, работ услуг для обеспечения государственных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18E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нужд».</w:t>
      </w:r>
    </w:p>
    <w:p w:rsidR="005521D6" w:rsidRPr="006246CE" w:rsidRDefault="005521D6" w:rsidP="00244787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6CE" w:rsidRDefault="006246CE" w:rsidP="0022404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Показатели эффективности и результативности </w:t>
      </w:r>
      <w:r w:rsidR="00C65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  <w:r w:rsidR="00224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C081B" w:rsidRPr="006246CE" w:rsidRDefault="003C081B" w:rsidP="003C081B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81B" w:rsidRPr="003C081B" w:rsidRDefault="003C081B" w:rsidP="00BC611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результативности:</w:t>
      </w:r>
    </w:p>
    <w:p w:rsidR="003C081B" w:rsidRPr="003C081B" w:rsidRDefault="003C081B" w:rsidP="00BC6110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деятельности Министерства по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968"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возложенным на </w:t>
      </w:r>
      <w:r w:rsidR="007A7968"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(координируем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</w:t>
      </w:r>
      <w:r w:rsidR="007A7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подразделение Министерства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(степень достижения целевых показателей деятельности, установленных правовыми актами, планами работы, проектами, программами);</w:t>
      </w:r>
    </w:p>
    <w:p w:rsidR="003C081B" w:rsidRPr="003C081B" w:rsidRDefault="003C081B" w:rsidP="00BC611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эффективности:</w:t>
      </w:r>
    </w:p>
    <w:p w:rsidR="00BC6110" w:rsidRPr="001017E2" w:rsidRDefault="00BC6110" w:rsidP="00BC6110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017E2">
        <w:rPr>
          <w:rFonts w:ascii="Times New Roman" w:eastAsia="Times New Roman" w:hAnsi="Times New Roman" w:cs="Times New Roman"/>
          <w:sz w:val="28"/>
          <w:szCs w:val="20"/>
          <w:lang w:eastAsia="ru-RU"/>
        </w:rPr>
        <w:t>качество исполнения служебных обязанностей;</w:t>
      </w:r>
    </w:p>
    <w:p w:rsidR="00BC6110" w:rsidRPr="001017E2" w:rsidRDefault="00BC6110" w:rsidP="00BC6110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017E2">
        <w:rPr>
          <w:rFonts w:ascii="Times New Roman" w:eastAsia="Times New Roman" w:hAnsi="Times New Roman" w:cs="Times New Roman"/>
          <w:sz w:val="28"/>
          <w:szCs w:val="20"/>
          <w:lang w:eastAsia="ru-RU"/>
        </w:rPr>
        <w:t>своевременность исполнения служебных обязанностей (выполнение работ заблаговременно, в установленные сроки и(или) досрочно);</w:t>
      </w:r>
    </w:p>
    <w:p w:rsidR="00BC6110" w:rsidRPr="001017E2" w:rsidRDefault="00BC6110" w:rsidP="00BC6110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017E2">
        <w:rPr>
          <w:rFonts w:ascii="Times New Roman" w:eastAsia="Times New Roman" w:hAnsi="Times New Roman" w:cs="Times New Roman"/>
          <w:sz w:val="28"/>
          <w:szCs w:val="20"/>
          <w:lang w:eastAsia="ru-RU"/>
        </w:rPr>
        <w:t>акты протестного или претензионного характера, связанные 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017E2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исполнением служебных обязанностей (количество: протестов, представлений, постановлений, предостережений, иных актов реагирования надзорных или контрольных органов; замечаний руководства; претензий должностных лиц; жалоб граждан);</w:t>
      </w:r>
    </w:p>
    <w:p w:rsidR="000A0384" w:rsidRPr="00BC6110" w:rsidRDefault="00BC6110" w:rsidP="00BC6110">
      <w:pPr>
        <w:pStyle w:val="a3"/>
        <w:numPr>
          <w:ilvl w:val="2"/>
          <w:numId w:val="9"/>
        </w:numPr>
        <w:tabs>
          <w:tab w:val="left" w:pos="709"/>
          <w:tab w:val="left" w:pos="993"/>
        </w:tabs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6110">
        <w:rPr>
          <w:rFonts w:ascii="Times New Roman" w:eastAsia="Times New Roman" w:hAnsi="Times New Roman" w:cs="Times New Roman"/>
          <w:sz w:val="28"/>
          <w:szCs w:val="20"/>
          <w:lang w:eastAsia="ru-RU"/>
        </w:rPr>
        <w:t>дисциплинарные проступки, коррупционные и иные правонарушения (количество: примененных взысканий; фактов не назначения (снижения размера) ежемесячного денежного поощрения, премии; предупреждений и иных мер воздействия, установленных материалами соответствующих проверок.</w:t>
      </w:r>
    </w:p>
    <w:sectPr w:rsidR="000A0384" w:rsidRPr="00BC6110" w:rsidSect="000A0367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27F" w:rsidRDefault="00BA027F">
      <w:pPr>
        <w:spacing w:after="0" w:line="240" w:lineRule="auto"/>
      </w:pPr>
      <w:r>
        <w:separator/>
      </w:r>
    </w:p>
  </w:endnote>
  <w:endnote w:type="continuationSeparator" w:id="0">
    <w:p w:rsidR="00BA027F" w:rsidRDefault="00BA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927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344E3" w:rsidRPr="001344E3" w:rsidRDefault="003C081B">
        <w:pPr>
          <w:pStyle w:val="a4"/>
          <w:jc w:val="center"/>
          <w:rPr>
            <w:rFonts w:ascii="Times New Roman" w:hAnsi="Times New Roman" w:cs="Times New Roman"/>
          </w:rPr>
        </w:pPr>
        <w:r w:rsidRPr="001344E3">
          <w:rPr>
            <w:rFonts w:ascii="Times New Roman" w:hAnsi="Times New Roman" w:cs="Times New Roman"/>
          </w:rPr>
          <w:fldChar w:fldCharType="begin"/>
        </w:r>
        <w:r w:rsidRPr="001344E3">
          <w:rPr>
            <w:rFonts w:ascii="Times New Roman" w:hAnsi="Times New Roman" w:cs="Times New Roman"/>
          </w:rPr>
          <w:instrText>PAGE   \* MERGEFORMAT</w:instrText>
        </w:r>
        <w:r w:rsidRPr="001344E3">
          <w:rPr>
            <w:rFonts w:ascii="Times New Roman" w:hAnsi="Times New Roman" w:cs="Times New Roman"/>
          </w:rPr>
          <w:fldChar w:fldCharType="separate"/>
        </w:r>
        <w:r w:rsidR="005176C8">
          <w:rPr>
            <w:rFonts w:ascii="Times New Roman" w:hAnsi="Times New Roman" w:cs="Times New Roman"/>
            <w:noProof/>
          </w:rPr>
          <w:t>1</w:t>
        </w:r>
        <w:r w:rsidRPr="001344E3">
          <w:rPr>
            <w:rFonts w:ascii="Times New Roman" w:hAnsi="Times New Roman" w:cs="Times New Roman"/>
          </w:rPr>
          <w:fldChar w:fldCharType="end"/>
        </w:r>
      </w:p>
    </w:sdtContent>
  </w:sdt>
  <w:p w:rsidR="00C62A9A" w:rsidRDefault="00BA027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27F" w:rsidRDefault="00BA027F">
      <w:pPr>
        <w:spacing w:after="0" w:line="240" w:lineRule="auto"/>
      </w:pPr>
      <w:r>
        <w:separator/>
      </w:r>
    </w:p>
  </w:footnote>
  <w:footnote w:type="continuationSeparator" w:id="0">
    <w:p w:rsidR="00BA027F" w:rsidRDefault="00BA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42"/>
    <w:multiLevelType w:val="multilevel"/>
    <w:tmpl w:val="151637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D81524"/>
    <w:multiLevelType w:val="hybridMultilevel"/>
    <w:tmpl w:val="990CE368"/>
    <w:lvl w:ilvl="0" w:tplc="13EEEF8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18625B"/>
    <w:multiLevelType w:val="multilevel"/>
    <w:tmpl w:val="A5A8C3F8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3" w15:restartNumberingAfterBreak="0">
    <w:nsid w:val="0E4812A6"/>
    <w:multiLevelType w:val="multilevel"/>
    <w:tmpl w:val="97226D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4" w15:restartNumberingAfterBreak="0">
    <w:nsid w:val="1F8D2299"/>
    <w:multiLevelType w:val="multilevel"/>
    <w:tmpl w:val="6D26B25E"/>
    <w:lvl w:ilvl="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5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41981553"/>
    <w:multiLevelType w:val="multilevel"/>
    <w:tmpl w:val="F73EA528"/>
    <w:lvl w:ilvl="0">
      <w:start w:val="4"/>
      <w:numFmt w:val="decimal"/>
      <w:suff w:val="space"/>
      <w:lvlText w:val="%1."/>
      <w:lvlJc w:val="left"/>
      <w:pPr>
        <w:ind w:left="4360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4AB00665"/>
    <w:multiLevelType w:val="multilevel"/>
    <w:tmpl w:val="28E68DC6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552B2BA1"/>
    <w:multiLevelType w:val="multilevel"/>
    <w:tmpl w:val="45424F3E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572D18EF"/>
    <w:multiLevelType w:val="multilevel"/>
    <w:tmpl w:val="DE5ABE9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96E1ACC"/>
    <w:multiLevelType w:val="multilevel"/>
    <w:tmpl w:val="424CDC9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11A5E70"/>
    <w:multiLevelType w:val="multilevel"/>
    <w:tmpl w:val="6AC8F65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7069376C"/>
    <w:multiLevelType w:val="multilevel"/>
    <w:tmpl w:val="151637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2B52A5"/>
    <w:multiLevelType w:val="multilevel"/>
    <w:tmpl w:val="B394E3F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0"/>
  </w:num>
  <w:num w:numId="8">
    <w:abstractNumId w:val="8"/>
  </w:num>
  <w:num w:numId="9">
    <w:abstractNumId w:val="2"/>
  </w:num>
  <w:num w:numId="10">
    <w:abstractNumId w:val="1"/>
  </w:num>
  <w:num w:numId="11">
    <w:abstractNumId w:val="4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8E"/>
    <w:rsid w:val="00086B85"/>
    <w:rsid w:val="000920BD"/>
    <w:rsid w:val="000A0367"/>
    <w:rsid w:val="000A0384"/>
    <w:rsid w:val="000D47DD"/>
    <w:rsid w:val="000E7113"/>
    <w:rsid w:val="001337E6"/>
    <w:rsid w:val="00160C34"/>
    <w:rsid w:val="00182B8E"/>
    <w:rsid w:val="00183272"/>
    <w:rsid w:val="00224043"/>
    <w:rsid w:val="00244787"/>
    <w:rsid w:val="002E4D2C"/>
    <w:rsid w:val="003370CD"/>
    <w:rsid w:val="00360834"/>
    <w:rsid w:val="00362DAC"/>
    <w:rsid w:val="003662FE"/>
    <w:rsid w:val="0037548E"/>
    <w:rsid w:val="003A21F2"/>
    <w:rsid w:val="003A595D"/>
    <w:rsid w:val="003C081B"/>
    <w:rsid w:val="003D63DF"/>
    <w:rsid w:val="004219CA"/>
    <w:rsid w:val="00462067"/>
    <w:rsid w:val="004A6901"/>
    <w:rsid w:val="004A6C36"/>
    <w:rsid w:val="004D711F"/>
    <w:rsid w:val="004F0C38"/>
    <w:rsid w:val="004F45C5"/>
    <w:rsid w:val="005176C8"/>
    <w:rsid w:val="00536992"/>
    <w:rsid w:val="005521D6"/>
    <w:rsid w:val="00571E7C"/>
    <w:rsid w:val="005E26B0"/>
    <w:rsid w:val="005F23D7"/>
    <w:rsid w:val="006246CE"/>
    <w:rsid w:val="00647949"/>
    <w:rsid w:val="006D0B9D"/>
    <w:rsid w:val="007006F6"/>
    <w:rsid w:val="007432CF"/>
    <w:rsid w:val="007441DD"/>
    <w:rsid w:val="0075336C"/>
    <w:rsid w:val="0078260A"/>
    <w:rsid w:val="00791646"/>
    <w:rsid w:val="007A7968"/>
    <w:rsid w:val="00827AFD"/>
    <w:rsid w:val="008A6FE9"/>
    <w:rsid w:val="00941313"/>
    <w:rsid w:val="00A163B1"/>
    <w:rsid w:val="00A65853"/>
    <w:rsid w:val="00AC69A5"/>
    <w:rsid w:val="00B01E5B"/>
    <w:rsid w:val="00B50420"/>
    <w:rsid w:val="00B77F92"/>
    <w:rsid w:val="00BA027F"/>
    <w:rsid w:val="00BC6110"/>
    <w:rsid w:val="00C153B2"/>
    <w:rsid w:val="00C65D40"/>
    <w:rsid w:val="00C72375"/>
    <w:rsid w:val="00C8288D"/>
    <w:rsid w:val="00CA27F5"/>
    <w:rsid w:val="00CE0161"/>
    <w:rsid w:val="00D0071B"/>
    <w:rsid w:val="00D33BDE"/>
    <w:rsid w:val="00D77CA0"/>
    <w:rsid w:val="00D93BA7"/>
    <w:rsid w:val="00D93CFF"/>
    <w:rsid w:val="00D940B4"/>
    <w:rsid w:val="00DF6131"/>
    <w:rsid w:val="00E32D0F"/>
    <w:rsid w:val="00E5408E"/>
    <w:rsid w:val="00E61F9E"/>
    <w:rsid w:val="00EC3AFF"/>
    <w:rsid w:val="00F178FB"/>
    <w:rsid w:val="00F85EB3"/>
    <w:rsid w:val="00FD75EB"/>
    <w:rsid w:val="00FE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D6D23-28B8-4C8B-B014-08EFF8EB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F2"/>
    <w:pPr>
      <w:ind w:left="720"/>
      <w:contextualSpacing/>
    </w:pPr>
  </w:style>
  <w:style w:type="character" w:customStyle="1" w:styleId="FontStyle31">
    <w:name w:val="Font Style31"/>
    <w:rsid w:val="003370CD"/>
    <w:rPr>
      <w:rFonts w:ascii="Times New Roman" w:hAnsi="Times New Roman" w:cs="Times New Roman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3C0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C0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2734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Лохматова Оксана Владимировна</dc:creator>
  <cp:keywords/>
  <dc:description/>
  <cp:lastModifiedBy>Федулова Надежда Александровна</cp:lastModifiedBy>
  <cp:revision>4</cp:revision>
  <dcterms:created xsi:type="dcterms:W3CDTF">2023-08-24T10:58:00Z</dcterms:created>
  <dcterms:modified xsi:type="dcterms:W3CDTF">2023-09-05T05:34:00Z</dcterms:modified>
</cp:coreProperties>
</file>