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Пермского края от 30.12.2022 N 126</w:t>
              <w:br/>
              <w:t xml:space="preserve">"О системе исполнительных органов государственной власти Пермского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02.10.2024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ПЕРМСКОГО КРАЯ</w:t>
      </w:r>
    </w:p>
    <w:p>
      <w:pPr>
        <w:pStyle w:val="2"/>
        <w:jc w:val="center"/>
      </w:pPr>
      <w:r>
        <w:rPr>
          <w:sz w:val="20"/>
        </w:rPr>
      </w:r>
    </w:p>
    <w:p>
      <w:pPr>
        <w:pStyle w:val="2"/>
        <w:jc w:val="center"/>
      </w:pPr>
      <w:r>
        <w:rPr>
          <w:sz w:val="20"/>
        </w:rPr>
        <w:t xml:space="preserve">УКАЗ</w:t>
      </w:r>
    </w:p>
    <w:p>
      <w:pPr>
        <w:pStyle w:val="2"/>
        <w:jc w:val="center"/>
      </w:pPr>
      <w:r>
        <w:rPr>
          <w:sz w:val="20"/>
        </w:rPr>
        <w:t xml:space="preserve">от 30 декабря 2022 г. N 126</w:t>
      </w:r>
    </w:p>
    <w:p>
      <w:pPr>
        <w:pStyle w:val="2"/>
        <w:ind w:firstLine="540"/>
        <w:jc w:val="both"/>
      </w:pPr>
      <w:r>
        <w:rPr>
          <w:sz w:val="20"/>
        </w:rPr>
      </w:r>
    </w:p>
    <w:p>
      <w:pPr>
        <w:pStyle w:val="2"/>
        <w:jc w:val="center"/>
      </w:pPr>
      <w:r>
        <w:rPr>
          <w:sz w:val="20"/>
        </w:rPr>
        <w:t xml:space="preserve">О СИСТЕМЕ ИСПОЛНИТЕЛЬНЫХ ОРГАНОВ ГОСУДАРСТВЕННОЙ ВЛАСТИ</w:t>
      </w:r>
    </w:p>
    <w:p>
      <w:pPr>
        <w:pStyle w:val="2"/>
        <w:jc w:val="center"/>
      </w:pPr>
      <w:r>
        <w:rPr>
          <w:sz w:val="20"/>
        </w:rPr>
        <w:t xml:space="preserve">ПЕРМСКОГО КРАЯ</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законом</w:t>
        </w:r>
      </w:hyperlink>
      <w:r>
        <w:rPr>
          <w:sz w:val="20"/>
        </w:rPr>
        <w:t xml:space="preserve"> от 21 декабря 2021 г. N 414-ФЗ "Об общих принципах организации публичной власти в субъектах Российской Федерации", </w:t>
      </w:r>
      <w:hyperlink w:history="0" r:id="rId8"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постановляю:</w:t>
      </w:r>
    </w:p>
    <w:p>
      <w:pPr>
        <w:pStyle w:val="0"/>
        <w:jc w:val="both"/>
      </w:pPr>
      <w:r>
        <w:rPr>
          <w:sz w:val="20"/>
        </w:rPr>
      </w:r>
    </w:p>
    <w:p>
      <w:pPr>
        <w:pStyle w:val="0"/>
        <w:ind w:firstLine="540"/>
        <w:jc w:val="both"/>
      </w:pPr>
      <w:r>
        <w:rPr>
          <w:sz w:val="20"/>
        </w:rPr>
        <w:t xml:space="preserve">1. Утвердить прилагаемую </w:t>
      </w:r>
      <w:hyperlink w:history="0" w:anchor="P28" w:tooltip="СИСТЕМА">
        <w:r>
          <w:rPr>
            <w:sz w:val="20"/>
            <w:color w:val="0000ff"/>
          </w:rPr>
          <w:t xml:space="preserve">систему</w:t>
        </w:r>
      </w:hyperlink>
      <w:r>
        <w:rPr>
          <w:sz w:val="20"/>
        </w:rPr>
        <w:t xml:space="preserve"> исполнительных органов государственной власти Пермского края.</w:t>
      </w:r>
    </w:p>
    <w:p>
      <w:pPr>
        <w:pStyle w:val="0"/>
        <w:spacing w:before="200" w:line-rule="auto"/>
        <w:ind w:firstLine="540"/>
        <w:jc w:val="both"/>
      </w:pPr>
      <w:r>
        <w:rPr>
          <w:sz w:val="20"/>
        </w:rPr>
        <w:t xml:space="preserve">2. Учредить должность председателя Правительства Пермского края.</w:t>
      </w:r>
    </w:p>
    <w:p>
      <w:pPr>
        <w:pStyle w:val="0"/>
        <w:spacing w:before="200" w:line-rule="auto"/>
        <w:ind w:firstLine="540"/>
        <w:jc w:val="both"/>
      </w:pPr>
      <w:r>
        <w:rPr>
          <w:sz w:val="20"/>
        </w:rPr>
        <w:t xml:space="preserve">3. Настоящий указ вступает в силу через 10 дней после дня его официального опубликования и распространяется на правоотношения, возникшие с 01 января 2023 года.</w:t>
      </w:r>
    </w:p>
    <w:p>
      <w:pPr>
        <w:pStyle w:val="0"/>
        <w:spacing w:before="200" w:line-rule="auto"/>
        <w:ind w:firstLine="540"/>
        <w:jc w:val="both"/>
      </w:pPr>
      <w:r>
        <w:rPr>
          <w:sz w:val="20"/>
        </w:rPr>
        <w:t xml:space="preserve">4. Контроль за исполнением указа оставляю за собой.</w:t>
      </w:r>
    </w:p>
    <w:p>
      <w:pPr>
        <w:pStyle w:val="0"/>
        <w:jc w:val="both"/>
      </w:pPr>
      <w:r>
        <w:rPr>
          <w:sz w:val="20"/>
        </w:rPr>
      </w:r>
    </w:p>
    <w:p>
      <w:pPr>
        <w:pStyle w:val="0"/>
        <w:jc w:val="right"/>
      </w:pPr>
      <w:r>
        <w:rPr>
          <w:sz w:val="20"/>
        </w:rPr>
        <w:t xml:space="preserve">Д.Н.МАХОНИН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указом</w:t>
      </w:r>
    </w:p>
    <w:p>
      <w:pPr>
        <w:pStyle w:val="0"/>
        <w:jc w:val="right"/>
      </w:pPr>
      <w:r>
        <w:rPr>
          <w:sz w:val="20"/>
        </w:rPr>
        <w:t xml:space="preserve">губернатора</w:t>
      </w:r>
    </w:p>
    <w:p>
      <w:pPr>
        <w:pStyle w:val="0"/>
        <w:jc w:val="right"/>
      </w:pPr>
      <w:r>
        <w:rPr>
          <w:sz w:val="20"/>
        </w:rPr>
        <w:t xml:space="preserve">Пермского края</w:t>
      </w:r>
    </w:p>
    <w:p>
      <w:pPr>
        <w:pStyle w:val="0"/>
        <w:jc w:val="right"/>
      </w:pPr>
      <w:r>
        <w:rPr>
          <w:sz w:val="20"/>
        </w:rPr>
        <w:t xml:space="preserve">от 30.12.2022 N 126</w:t>
      </w:r>
    </w:p>
    <w:p>
      <w:pPr>
        <w:pStyle w:val="0"/>
        <w:jc w:val="both"/>
      </w:pPr>
      <w:r>
        <w:rPr>
          <w:sz w:val="20"/>
        </w:rPr>
      </w:r>
    </w:p>
    <w:bookmarkStart w:id="28" w:name="P28"/>
    <w:bookmarkEnd w:id="28"/>
    <w:p>
      <w:pPr>
        <w:pStyle w:val="2"/>
        <w:jc w:val="center"/>
      </w:pPr>
      <w:r>
        <w:rPr>
          <w:sz w:val="20"/>
        </w:rPr>
        <w:t xml:space="preserve">СИСТЕМА</w:t>
      </w:r>
    </w:p>
    <w:p>
      <w:pPr>
        <w:pStyle w:val="2"/>
        <w:jc w:val="center"/>
      </w:pPr>
      <w:r>
        <w:rPr>
          <w:sz w:val="20"/>
        </w:rPr>
        <w:t xml:space="preserve">ИСПОЛНИТЕЛЬНЫХ ОРГАНОВ ГОСУДАРСТВЕННОЙ ВЛАСТИ ПЕРМСКОГО КРАЯ</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2"/>
        <w:outlineLvl w:val="2"/>
        <w:jc w:val="center"/>
      </w:pPr>
      <w:r>
        <w:rPr>
          <w:sz w:val="20"/>
        </w:rPr>
        <w:t xml:space="preserve">1.1. Система и структура исполнительных органов</w:t>
      </w:r>
    </w:p>
    <w:p>
      <w:pPr>
        <w:pStyle w:val="2"/>
        <w:jc w:val="center"/>
      </w:pPr>
      <w:r>
        <w:rPr>
          <w:sz w:val="20"/>
        </w:rPr>
        <w:t xml:space="preserve">государственной власти Пермского края</w:t>
      </w:r>
    </w:p>
    <w:p>
      <w:pPr>
        <w:pStyle w:val="0"/>
        <w:jc w:val="both"/>
      </w:pPr>
      <w:r>
        <w:rPr>
          <w:sz w:val="20"/>
        </w:rPr>
      </w:r>
    </w:p>
    <w:p>
      <w:pPr>
        <w:pStyle w:val="0"/>
        <w:ind w:firstLine="540"/>
        <w:jc w:val="both"/>
      </w:pPr>
      <w:r>
        <w:rPr>
          <w:sz w:val="20"/>
        </w:rPr>
        <w:t xml:space="preserve">1.1.1. Система исполнительных органов государственной власти Пермского края представляет собой взаимосвязанную совокупность исполнительных органов государственной власти Пермского края, наделенных в установленном порядке государственными полномочиями, действующую в целях реализации социально-экономического развития Пермского края.</w:t>
      </w:r>
    </w:p>
    <w:p>
      <w:pPr>
        <w:pStyle w:val="0"/>
        <w:spacing w:before="200" w:line-rule="auto"/>
        <w:ind w:firstLine="540"/>
        <w:jc w:val="both"/>
      </w:pPr>
      <w:r>
        <w:rPr>
          <w:sz w:val="20"/>
        </w:rPr>
        <w:t xml:space="preserve">1.1.2. Систему исполнительных органов государственной власти Пермского края составляют: губернатор Пермского края, Правительство Пермского края, министерства Пермского края, агентства Пермского края, инспекции Пермского края, иные исполнительные органы государственной власти Пермского края.</w:t>
      </w:r>
    </w:p>
    <w:p>
      <w:pPr>
        <w:pStyle w:val="0"/>
        <w:spacing w:before="200" w:line-rule="auto"/>
        <w:ind w:firstLine="540"/>
        <w:jc w:val="both"/>
      </w:pPr>
      <w:r>
        <w:rPr>
          <w:sz w:val="20"/>
        </w:rPr>
        <w:t xml:space="preserve">1.1.3. Исполнительные органы государственной власти Пермского края создаются, реорганизуются и ликвидируются в соответствии со структурой исполнительных органов государственной власти Пермского края.</w:t>
      </w:r>
    </w:p>
    <w:p>
      <w:pPr>
        <w:pStyle w:val="0"/>
        <w:spacing w:before="200" w:line-rule="auto"/>
        <w:ind w:firstLine="540"/>
        <w:jc w:val="both"/>
      </w:pPr>
      <w:r>
        <w:rPr>
          <w:sz w:val="20"/>
        </w:rPr>
        <w:t xml:space="preserve">Структура исполнительных органов государственной власти Пермского края определяется губернатором Пермского края в соответствии с </w:t>
      </w:r>
      <w:hyperlink w:history="0" r:id="rId9"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w:t>
      </w:r>
    </w:p>
    <w:p>
      <w:pPr>
        <w:pStyle w:val="0"/>
        <w:spacing w:before="200" w:line-rule="auto"/>
        <w:ind w:firstLine="540"/>
        <w:jc w:val="both"/>
      </w:pPr>
      <w:r>
        <w:rPr>
          <w:sz w:val="20"/>
        </w:rPr>
        <w:t xml:space="preserve">В структуру исполнительных органов государственной власти Пермского края в соответствии с </w:t>
      </w:r>
      <w:hyperlink w:history="0" r:id="rId10"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входит Министерство по делам Коми-Пермяцкого округа Пермского края.</w:t>
      </w:r>
    </w:p>
    <w:p>
      <w:pPr>
        <w:pStyle w:val="0"/>
        <w:jc w:val="both"/>
      </w:pPr>
      <w:r>
        <w:rPr>
          <w:sz w:val="20"/>
        </w:rPr>
      </w:r>
    </w:p>
    <w:p>
      <w:pPr>
        <w:pStyle w:val="2"/>
        <w:outlineLvl w:val="2"/>
        <w:jc w:val="center"/>
      </w:pPr>
      <w:r>
        <w:rPr>
          <w:sz w:val="20"/>
        </w:rPr>
        <w:t xml:space="preserve">1.2. Принципы построения и функционирования системы</w:t>
      </w:r>
    </w:p>
    <w:p>
      <w:pPr>
        <w:pStyle w:val="2"/>
        <w:jc w:val="center"/>
      </w:pPr>
      <w:r>
        <w:rPr>
          <w:sz w:val="20"/>
        </w:rPr>
        <w:t xml:space="preserve">исполнительных органов государственной власти Пермского края</w:t>
      </w:r>
    </w:p>
    <w:p>
      <w:pPr>
        <w:pStyle w:val="0"/>
        <w:jc w:val="both"/>
      </w:pPr>
      <w:r>
        <w:rPr>
          <w:sz w:val="20"/>
        </w:rPr>
      </w:r>
    </w:p>
    <w:p>
      <w:pPr>
        <w:pStyle w:val="0"/>
        <w:ind w:firstLine="540"/>
        <w:jc w:val="both"/>
      </w:pPr>
      <w:r>
        <w:rPr>
          <w:sz w:val="20"/>
        </w:rPr>
        <w:t xml:space="preserve">Система исполнительных органов государственной власти Пермского края основана на принципах:</w:t>
      </w:r>
    </w:p>
    <w:p>
      <w:pPr>
        <w:pStyle w:val="0"/>
        <w:spacing w:before="200" w:line-rule="auto"/>
        <w:ind w:firstLine="540"/>
        <w:jc w:val="both"/>
      </w:pPr>
      <w:r>
        <w:rPr>
          <w:sz w:val="20"/>
        </w:rPr>
        <w:t xml:space="preserve">верховенства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федеральных законов на всей территории Пермского края;</w:t>
      </w:r>
    </w:p>
    <w:p>
      <w:pPr>
        <w:pStyle w:val="0"/>
        <w:spacing w:before="200" w:line-rule="auto"/>
        <w:ind w:firstLine="540"/>
        <w:jc w:val="both"/>
      </w:pPr>
      <w:r>
        <w:rPr>
          <w:sz w:val="20"/>
        </w:rPr>
        <w:t xml:space="preserve">зависимости от целей деятельности исполнительных органов государственной власти Пермского края по приоритетным направлениям развития Пермского края, определенным стратегией социально-экономического развития Пермского края;</w:t>
      </w:r>
    </w:p>
    <w:p>
      <w:pPr>
        <w:pStyle w:val="0"/>
        <w:spacing w:before="200" w:line-rule="auto"/>
        <w:ind w:firstLine="540"/>
        <w:jc w:val="both"/>
      </w:pPr>
      <w:r>
        <w:rPr>
          <w:sz w:val="20"/>
        </w:rPr>
        <w:t xml:space="preserve">закрепления за исполнительными органами государственной власти Пермского края полномочий Пермского края и их осуществления в целях реализации приоритетных направлений развития Пермского края, определенных стратегией социально-экономического развития Пермского края;</w:t>
      </w:r>
    </w:p>
    <w:p>
      <w:pPr>
        <w:pStyle w:val="0"/>
        <w:spacing w:before="200" w:line-rule="auto"/>
        <w:ind w:firstLine="540"/>
        <w:jc w:val="both"/>
      </w:pPr>
      <w:r>
        <w:rPr>
          <w:sz w:val="20"/>
        </w:rPr>
        <w:t xml:space="preserve">распределения целей и задач стратегического развития Пермского края между исполнительными органами государственной власти Пермского края; закрепления конкретных показателей результативности и ответственности за каждым исполнительным органом государственной власти Пермского края и его руководителем;</w:t>
      </w:r>
    </w:p>
    <w:p>
      <w:pPr>
        <w:pStyle w:val="0"/>
        <w:spacing w:before="200" w:line-rule="auto"/>
        <w:ind w:firstLine="540"/>
        <w:jc w:val="both"/>
      </w:pPr>
      <w:r>
        <w:rPr>
          <w:sz w:val="20"/>
        </w:rPr>
        <w:t xml:space="preserve">исключения возможности утверждения целей, мероприятий, результатов и сроков их реализации руководителями тех исполнительных органов государственной власти Пермского края, для которых эти цели, результаты и сроки устанавливаются;</w:t>
      </w:r>
    </w:p>
    <w:p>
      <w:pPr>
        <w:pStyle w:val="0"/>
        <w:spacing w:before="200" w:line-rule="auto"/>
        <w:ind w:firstLine="540"/>
        <w:jc w:val="both"/>
      </w:pPr>
      <w:r>
        <w:rPr>
          <w:sz w:val="20"/>
        </w:rPr>
        <w:t xml:space="preserve">публичности постановки целей и задач деятельности исполнительных органов государственной власти Пермского края, отчетности за их реализацию; открытости деятельности исполнительных органов государственной власти Пермского края;</w:t>
      </w:r>
    </w:p>
    <w:p>
      <w:pPr>
        <w:pStyle w:val="0"/>
        <w:spacing w:before="200" w:line-rule="auto"/>
        <w:ind w:firstLine="540"/>
        <w:jc w:val="both"/>
      </w:pPr>
      <w:r>
        <w:rPr>
          <w:sz w:val="20"/>
        </w:rPr>
        <w:t xml:space="preserve">использования проектных методов управления в деятельности исполнительных органов государственной власти Пермского края;</w:t>
      </w:r>
    </w:p>
    <w:p>
      <w:pPr>
        <w:pStyle w:val="0"/>
        <w:spacing w:before="200" w:line-rule="auto"/>
        <w:ind w:firstLine="540"/>
        <w:jc w:val="both"/>
      </w:pPr>
      <w:r>
        <w:rPr>
          <w:sz w:val="20"/>
        </w:rPr>
        <w:t xml:space="preserve">иных принципах, установленных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w:t>
      </w:r>
      <w:hyperlink w:history="0" r:id="rId13"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и законами Пермского края.</w:t>
      </w:r>
    </w:p>
    <w:p>
      <w:pPr>
        <w:pStyle w:val="0"/>
        <w:jc w:val="both"/>
      </w:pPr>
      <w:r>
        <w:rPr>
          <w:sz w:val="20"/>
        </w:rPr>
      </w:r>
    </w:p>
    <w:p>
      <w:pPr>
        <w:pStyle w:val="2"/>
        <w:outlineLvl w:val="2"/>
        <w:jc w:val="center"/>
      </w:pPr>
      <w:r>
        <w:rPr>
          <w:sz w:val="20"/>
        </w:rPr>
        <w:t xml:space="preserve">1.3. Финансовая основа деятельности исполнительной власти</w:t>
      </w:r>
    </w:p>
    <w:p>
      <w:pPr>
        <w:pStyle w:val="2"/>
        <w:jc w:val="center"/>
      </w:pPr>
      <w:r>
        <w:rPr>
          <w:sz w:val="20"/>
        </w:rPr>
        <w:t xml:space="preserve">Пермского края</w:t>
      </w:r>
    </w:p>
    <w:p>
      <w:pPr>
        <w:pStyle w:val="0"/>
        <w:jc w:val="both"/>
      </w:pPr>
      <w:r>
        <w:rPr>
          <w:sz w:val="20"/>
        </w:rPr>
      </w:r>
    </w:p>
    <w:p>
      <w:pPr>
        <w:pStyle w:val="0"/>
        <w:ind w:firstLine="540"/>
        <w:jc w:val="both"/>
      </w:pPr>
      <w:r>
        <w:rPr>
          <w:sz w:val="20"/>
        </w:rPr>
        <w:t xml:space="preserve">Финансирование деятельности губернатора Пермского края, Правительства Пермского края и иных исполнительных органов государственной власти Пермского края осуществляется за счет средств краевого бюджета.</w:t>
      </w:r>
    </w:p>
    <w:p>
      <w:pPr>
        <w:pStyle w:val="0"/>
        <w:jc w:val="both"/>
      </w:pPr>
      <w:r>
        <w:rPr>
          <w:sz w:val="20"/>
        </w:rPr>
      </w:r>
    </w:p>
    <w:p>
      <w:pPr>
        <w:pStyle w:val="2"/>
        <w:outlineLvl w:val="1"/>
        <w:jc w:val="center"/>
      </w:pPr>
      <w:r>
        <w:rPr>
          <w:sz w:val="20"/>
        </w:rPr>
        <w:t xml:space="preserve">II. Губернатор Пермского края</w:t>
      </w:r>
    </w:p>
    <w:p>
      <w:pPr>
        <w:pStyle w:val="0"/>
        <w:jc w:val="both"/>
      </w:pPr>
      <w:r>
        <w:rPr>
          <w:sz w:val="20"/>
        </w:rPr>
      </w:r>
    </w:p>
    <w:p>
      <w:pPr>
        <w:pStyle w:val="0"/>
        <w:ind w:firstLine="540"/>
        <w:jc w:val="both"/>
      </w:pPr>
      <w:r>
        <w:rPr>
          <w:sz w:val="20"/>
        </w:rPr>
        <w:t xml:space="preserve">Губернатор Пермского края является высшим должностным лицом Пермского края, осуществляет руководство исполнительной властью в Пермском крае и определяет структуру исполнительных органов государственной власти Пермского края.</w:t>
      </w:r>
    </w:p>
    <w:p>
      <w:pPr>
        <w:pStyle w:val="0"/>
        <w:spacing w:before="200" w:line-rule="auto"/>
        <w:ind w:firstLine="540"/>
        <w:jc w:val="both"/>
      </w:pPr>
      <w:r>
        <w:rPr>
          <w:sz w:val="20"/>
        </w:rPr>
        <w:t xml:space="preserve">Правовые основы деятельности и полномочия губернатора Пермского края определены законодательством Российской Федерации и Пермского края.</w:t>
      </w:r>
    </w:p>
    <w:p>
      <w:pPr>
        <w:pStyle w:val="0"/>
        <w:jc w:val="both"/>
      </w:pPr>
      <w:r>
        <w:rPr>
          <w:sz w:val="20"/>
        </w:rPr>
      </w:r>
    </w:p>
    <w:p>
      <w:pPr>
        <w:pStyle w:val="2"/>
        <w:outlineLvl w:val="1"/>
        <w:jc w:val="center"/>
      </w:pPr>
      <w:r>
        <w:rPr>
          <w:sz w:val="20"/>
        </w:rPr>
        <w:t xml:space="preserve">III. Правительство Пермского края</w:t>
      </w:r>
    </w:p>
    <w:p>
      <w:pPr>
        <w:pStyle w:val="0"/>
        <w:jc w:val="both"/>
      </w:pPr>
      <w:r>
        <w:rPr>
          <w:sz w:val="20"/>
        </w:rPr>
      </w:r>
    </w:p>
    <w:p>
      <w:pPr>
        <w:pStyle w:val="2"/>
        <w:outlineLvl w:val="2"/>
        <w:jc w:val="center"/>
      </w:pPr>
      <w:r>
        <w:rPr>
          <w:sz w:val="20"/>
        </w:rPr>
        <w:t xml:space="preserve">3.1. Правительство Пермского края - высший исполнительный</w:t>
      </w:r>
    </w:p>
    <w:p>
      <w:pPr>
        <w:pStyle w:val="2"/>
        <w:jc w:val="center"/>
      </w:pPr>
      <w:r>
        <w:rPr>
          <w:sz w:val="20"/>
        </w:rPr>
        <w:t xml:space="preserve">орган государственной власти Пермского края</w:t>
      </w:r>
    </w:p>
    <w:p>
      <w:pPr>
        <w:pStyle w:val="0"/>
        <w:jc w:val="both"/>
      </w:pPr>
      <w:r>
        <w:rPr>
          <w:sz w:val="20"/>
        </w:rPr>
      </w:r>
    </w:p>
    <w:p>
      <w:pPr>
        <w:pStyle w:val="0"/>
        <w:ind w:firstLine="540"/>
        <w:jc w:val="both"/>
      </w:pPr>
      <w:r>
        <w:rPr>
          <w:sz w:val="20"/>
        </w:rPr>
        <w:t xml:space="preserve">Правительство Пермского края является постоянно действующим высшим исполнительным органом государственной власти Пермского края.</w:t>
      </w:r>
    </w:p>
    <w:p>
      <w:pPr>
        <w:pStyle w:val="0"/>
        <w:spacing w:before="200" w:line-rule="auto"/>
        <w:ind w:firstLine="540"/>
        <w:jc w:val="both"/>
      </w:pPr>
      <w:r>
        <w:rPr>
          <w:sz w:val="20"/>
        </w:rPr>
        <w:t xml:space="preserve">Правительство Пермского края формируется губернатором Пермского края.</w:t>
      </w:r>
    </w:p>
    <w:p>
      <w:pPr>
        <w:pStyle w:val="0"/>
        <w:spacing w:before="200" w:line-rule="auto"/>
        <w:ind w:firstLine="540"/>
        <w:jc w:val="both"/>
      </w:pPr>
      <w:r>
        <w:rPr>
          <w:sz w:val="20"/>
        </w:rPr>
        <w:t xml:space="preserve">Правительство Пермского края обладает правами юридического лица, имеет гербовую печать и бланки со своим наименованием.</w:t>
      </w:r>
    </w:p>
    <w:p>
      <w:pPr>
        <w:pStyle w:val="0"/>
        <w:spacing w:before="200" w:line-rule="auto"/>
        <w:ind w:firstLine="540"/>
        <w:jc w:val="both"/>
      </w:pPr>
      <w:r>
        <w:rPr>
          <w:sz w:val="20"/>
        </w:rPr>
        <w:t xml:space="preserve">Правовые основы деятельности и полномочия Правительства Пермского края определены законодательством Российской Федерации и Пермского края.</w:t>
      </w:r>
    </w:p>
    <w:p>
      <w:pPr>
        <w:pStyle w:val="0"/>
        <w:jc w:val="both"/>
      </w:pPr>
      <w:r>
        <w:rPr>
          <w:sz w:val="20"/>
        </w:rPr>
      </w:r>
    </w:p>
    <w:p>
      <w:pPr>
        <w:pStyle w:val="2"/>
        <w:outlineLvl w:val="2"/>
        <w:jc w:val="center"/>
      </w:pPr>
      <w:r>
        <w:rPr>
          <w:sz w:val="20"/>
        </w:rPr>
        <w:t xml:space="preserve">3.2. Состав и структура Правительства Пермского края</w:t>
      </w:r>
    </w:p>
    <w:p>
      <w:pPr>
        <w:pStyle w:val="0"/>
        <w:jc w:val="both"/>
      </w:pPr>
      <w:r>
        <w:rPr>
          <w:sz w:val="20"/>
        </w:rPr>
      </w:r>
    </w:p>
    <w:p>
      <w:pPr>
        <w:pStyle w:val="0"/>
        <w:ind w:firstLine="540"/>
        <w:jc w:val="both"/>
      </w:pPr>
      <w:r>
        <w:rPr>
          <w:sz w:val="20"/>
        </w:rPr>
        <w:t xml:space="preserve">3.2.1. Правительство Пермского края является коллегиальным органом.</w:t>
      </w:r>
    </w:p>
    <w:p>
      <w:pPr>
        <w:pStyle w:val="0"/>
        <w:spacing w:before="200" w:line-rule="auto"/>
        <w:ind w:firstLine="540"/>
        <w:jc w:val="both"/>
      </w:pPr>
      <w:r>
        <w:rPr>
          <w:sz w:val="20"/>
        </w:rPr>
        <w:t xml:space="preserve">3.2.2. Правительство Пермского края состоит из членов Правительства Пермского края.</w:t>
      </w:r>
    </w:p>
    <w:p>
      <w:pPr>
        <w:pStyle w:val="0"/>
        <w:spacing w:before="200" w:line-rule="auto"/>
        <w:ind w:firstLine="540"/>
        <w:jc w:val="both"/>
      </w:pPr>
      <w:r>
        <w:rPr>
          <w:sz w:val="20"/>
        </w:rPr>
        <w:t xml:space="preserve">Состав Правительства Пермского края устанавливается губернатором Пермского края.</w:t>
      </w:r>
    </w:p>
    <w:p>
      <w:pPr>
        <w:pStyle w:val="0"/>
        <w:spacing w:before="200" w:line-rule="auto"/>
        <w:ind w:firstLine="540"/>
        <w:jc w:val="both"/>
      </w:pPr>
      <w:r>
        <w:rPr>
          <w:sz w:val="20"/>
        </w:rPr>
        <w:t xml:space="preserve">3.2.3. В структуру Правительства Пермского края входят:</w:t>
      </w:r>
    </w:p>
    <w:p>
      <w:pPr>
        <w:pStyle w:val="0"/>
        <w:spacing w:before="200" w:line-rule="auto"/>
        <w:ind w:firstLine="540"/>
        <w:jc w:val="both"/>
      </w:pPr>
      <w:r>
        <w:rPr>
          <w:sz w:val="20"/>
        </w:rPr>
        <w:t xml:space="preserve">председатель Правительства Пермского края;</w:t>
      </w:r>
    </w:p>
    <w:p>
      <w:pPr>
        <w:pStyle w:val="0"/>
        <w:spacing w:before="200" w:line-rule="auto"/>
        <w:ind w:firstLine="540"/>
        <w:jc w:val="both"/>
      </w:pPr>
      <w:r>
        <w:rPr>
          <w:sz w:val="20"/>
        </w:rPr>
        <w:t xml:space="preserve">заместители председателя Правительства Пермского края;</w:t>
      </w:r>
    </w:p>
    <w:p>
      <w:pPr>
        <w:pStyle w:val="0"/>
        <w:spacing w:before="200" w:line-rule="auto"/>
        <w:ind w:firstLine="540"/>
        <w:jc w:val="both"/>
      </w:pPr>
      <w:r>
        <w:rPr>
          <w:sz w:val="20"/>
        </w:rPr>
        <w:t xml:space="preserve">министры Пермского края;</w:t>
      </w:r>
    </w:p>
    <w:p>
      <w:pPr>
        <w:pStyle w:val="0"/>
        <w:spacing w:before="200" w:line-rule="auto"/>
        <w:ind w:firstLine="540"/>
        <w:jc w:val="both"/>
      </w:pPr>
      <w:r>
        <w:rPr>
          <w:sz w:val="20"/>
        </w:rPr>
        <w:t xml:space="preserve">глава Коми-Пермяцкого округа - министр Пермского края;</w:t>
      </w:r>
    </w:p>
    <w:p>
      <w:pPr>
        <w:pStyle w:val="0"/>
        <w:spacing w:before="200" w:line-rule="auto"/>
        <w:ind w:firstLine="540"/>
        <w:jc w:val="both"/>
      </w:pPr>
      <w:r>
        <w:rPr>
          <w:sz w:val="20"/>
        </w:rPr>
        <w:t xml:space="preserve">иные члены Правительства Пермского края.</w:t>
      </w:r>
    </w:p>
    <w:p>
      <w:pPr>
        <w:pStyle w:val="0"/>
        <w:jc w:val="both"/>
      </w:pPr>
      <w:r>
        <w:rPr>
          <w:sz w:val="20"/>
        </w:rPr>
      </w:r>
    </w:p>
    <w:p>
      <w:pPr>
        <w:pStyle w:val="2"/>
        <w:outlineLvl w:val="2"/>
        <w:jc w:val="center"/>
      </w:pPr>
      <w:r>
        <w:rPr>
          <w:sz w:val="20"/>
        </w:rPr>
        <w:t xml:space="preserve">3.3. Президиум Правительства Пермского края</w:t>
      </w:r>
    </w:p>
    <w:p>
      <w:pPr>
        <w:pStyle w:val="0"/>
        <w:jc w:val="both"/>
      </w:pPr>
      <w:r>
        <w:rPr>
          <w:sz w:val="20"/>
        </w:rPr>
      </w:r>
    </w:p>
    <w:p>
      <w:pPr>
        <w:pStyle w:val="0"/>
        <w:ind w:firstLine="540"/>
        <w:jc w:val="both"/>
      </w:pPr>
      <w:r>
        <w:rPr>
          <w:sz w:val="20"/>
        </w:rPr>
        <w:t xml:space="preserve">3.3.1. Для решения отдельных вопросов Правительство Пермского края по предложению председателя Правительства Пермского края может образовать Президиум Правительства Пермского края.</w:t>
      </w:r>
    </w:p>
    <w:p>
      <w:pPr>
        <w:pStyle w:val="0"/>
        <w:spacing w:before="200" w:line-rule="auto"/>
        <w:ind w:firstLine="540"/>
        <w:jc w:val="both"/>
      </w:pPr>
      <w:r>
        <w:rPr>
          <w:sz w:val="20"/>
        </w:rPr>
        <w:t xml:space="preserve">3.3.2. Заседания Президиума Правительства Пермского края проводятся по мере необходимости.</w:t>
      </w:r>
    </w:p>
    <w:p>
      <w:pPr>
        <w:pStyle w:val="0"/>
        <w:spacing w:before="200" w:line-rule="auto"/>
        <w:ind w:firstLine="540"/>
        <w:jc w:val="both"/>
      </w:pPr>
      <w:r>
        <w:rPr>
          <w:sz w:val="20"/>
        </w:rPr>
        <w:t xml:space="preserve">Решения Президиума Правительства Пермского края принимаются большинством голосов от общего состава Президиума Правительства Пермского края.</w:t>
      </w:r>
    </w:p>
    <w:p>
      <w:pPr>
        <w:pStyle w:val="0"/>
        <w:spacing w:before="200" w:line-rule="auto"/>
        <w:ind w:firstLine="540"/>
        <w:jc w:val="both"/>
      </w:pPr>
      <w:r>
        <w:rPr>
          <w:sz w:val="20"/>
        </w:rPr>
        <w:t xml:space="preserve">3.3.3. Порядок образования Президиума Правительства Пермского края, полномочия Президиума Правительства Пермского края определяются регламентом Правительства Пермского края, утверждаемым актом Правительства Пермского края.</w:t>
      </w:r>
    </w:p>
    <w:p>
      <w:pPr>
        <w:pStyle w:val="0"/>
        <w:jc w:val="both"/>
      </w:pPr>
      <w:r>
        <w:rPr>
          <w:sz w:val="20"/>
        </w:rPr>
      </w:r>
    </w:p>
    <w:p>
      <w:pPr>
        <w:pStyle w:val="2"/>
        <w:outlineLvl w:val="2"/>
        <w:jc w:val="center"/>
      </w:pPr>
      <w:r>
        <w:rPr>
          <w:sz w:val="20"/>
        </w:rPr>
        <w:t xml:space="preserve">3.4. Назначение на должность председателя Правительства</w:t>
      </w:r>
    </w:p>
    <w:p>
      <w:pPr>
        <w:pStyle w:val="2"/>
        <w:jc w:val="center"/>
      </w:pPr>
      <w:r>
        <w:rPr>
          <w:sz w:val="20"/>
        </w:rPr>
        <w:t xml:space="preserve">Пермского края, других членов Правительства Пермского края</w:t>
      </w:r>
    </w:p>
    <w:p>
      <w:pPr>
        <w:pStyle w:val="0"/>
        <w:jc w:val="both"/>
      </w:pPr>
      <w:r>
        <w:rPr>
          <w:sz w:val="20"/>
        </w:rPr>
      </w:r>
    </w:p>
    <w:p>
      <w:pPr>
        <w:pStyle w:val="0"/>
        <w:ind w:firstLine="540"/>
        <w:jc w:val="both"/>
      </w:pPr>
      <w:r>
        <w:rPr>
          <w:sz w:val="20"/>
        </w:rPr>
        <w:t xml:space="preserve">3.4.1. Председатель Правительства Пермского края назначается на должность губернатором Пермского края по согласованию с Законодательным Собранием Пермского края на срок полномочий губернатора Пермского края.</w:t>
      </w:r>
    </w:p>
    <w:p>
      <w:pPr>
        <w:pStyle w:val="0"/>
        <w:spacing w:before="200" w:line-rule="auto"/>
        <w:ind w:firstLine="540"/>
        <w:jc w:val="both"/>
      </w:pPr>
      <w:r>
        <w:rPr>
          <w:sz w:val="20"/>
        </w:rPr>
        <w:t xml:space="preserve">Председатель Правительства Пермского края освобождается от должности губернатором Пермского края.</w:t>
      </w:r>
    </w:p>
    <w:p>
      <w:pPr>
        <w:pStyle w:val="0"/>
        <w:spacing w:before="200" w:line-rule="auto"/>
        <w:ind w:firstLine="540"/>
        <w:jc w:val="both"/>
      </w:pPr>
      <w:r>
        <w:rPr>
          <w:sz w:val="20"/>
        </w:rPr>
        <w:t xml:space="preserve">3.4.2. Заместители председателя Правительства Пермского края и иные члены Правительства Пермского края назначаются на должность и освобождаются от должности губернатором Пермского края по представлению председателя Правительства Пермского края.</w:t>
      </w:r>
    </w:p>
    <w:p>
      <w:pPr>
        <w:pStyle w:val="0"/>
        <w:spacing w:before="200" w:line-rule="auto"/>
        <w:ind w:firstLine="540"/>
        <w:jc w:val="both"/>
      </w:pPr>
      <w:r>
        <w:rPr>
          <w:sz w:val="20"/>
        </w:rPr>
        <w:t xml:space="preserve">Руководитель финансового органа Пермского края назначается на должность губернатором Пермского края по согласованию с Законодательным Собранием Пермского края.</w:t>
      </w:r>
    </w:p>
    <w:p>
      <w:pPr>
        <w:pStyle w:val="0"/>
        <w:spacing w:before="200" w:line-rule="auto"/>
        <w:ind w:firstLine="540"/>
        <w:jc w:val="both"/>
      </w:pPr>
      <w:r>
        <w:rPr>
          <w:sz w:val="20"/>
        </w:rPr>
        <w:t xml:space="preserve">3.4.3. Правительство Пермского края приступает к осуществлению своих полномочий после назначения более половины членов Правительства Пермского края от установленного губернатором Пермского края состава Правительства Пермского края.</w:t>
      </w:r>
    </w:p>
    <w:p>
      <w:pPr>
        <w:pStyle w:val="0"/>
        <w:jc w:val="both"/>
      </w:pPr>
      <w:r>
        <w:rPr>
          <w:sz w:val="20"/>
        </w:rPr>
      </w:r>
    </w:p>
    <w:p>
      <w:pPr>
        <w:pStyle w:val="2"/>
        <w:outlineLvl w:val="2"/>
        <w:jc w:val="center"/>
      </w:pPr>
      <w:r>
        <w:rPr>
          <w:sz w:val="20"/>
        </w:rPr>
        <w:t xml:space="preserve">3.5. Председатель Правительства Пермского края</w:t>
      </w:r>
    </w:p>
    <w:p>
      <w:pPr>
        <w:pStyle w:val="0"/>
        <w:jc w:val="both"/>
      </w:pPr>
      <w:r>
        <w:rPr>
          <w:sz w:val="20"/>
        </w:rPr>
      </w:r>
    </w:p>
    <w:p>
      <w:pPr>
        <w:pStyle w:val="0"/>
        <w:ind w:firstLine="540"/>
        <w:jc w:val="both"/>
      </w:pPr>
      <w:r>
        <w:rPr>
          <w:sz w:val="20"/>
        </w:rPr>
        <w:t xml:space="preserve">3.5.1. Председатель Правительства Пермского края:</w:t>
      </w:r>
    </w:p>
    <w:p>
      <w:pPr>
        <w:pStyle w:val="0"/>
        <w:spacing w:before="200" w:line-rule="auto"/>
        <w:ind w:firstLine="540"/>
        <w:jc w:val="both"/>
      </w:pPr>
      <w:r>
        <w:rPr>
          <w:sz w:val="20"/>
        </w:rPr>
        <w:t xml:space="preserve">3.5.1.1. организует деятельность Правительства Пермского края, Президиума Правительства Пермского края;</w:t>
      </w:r>
    </w:p>
    <w:p>
      <w:pPr>
        <w:pStyle w:val="0"/>
        <w:spacing w:before="200" w:line-rule="auto"/>
        <w:ind w:firstLine="540"/>
        <w:jc w:val="both"/>
      </w:pPr>
      <w:r>
        <w:rPr>
          <w:sz w:val="20"/>
        </w:rPr>
        <w:t xml:space="preserve">3.5.1.2. осуществляет руководство деятельностью заместителей председателя Правительства Пермского края и руководителей исполнительных органов государственной власти Пермского края;</w:t>
      </w:r>
    </w:p>
    <w:p>
      <w:pPr>
        <w:pStyle w:val="0"/>
        <w:spacing w:before="200" w:line-rule="auto"/>
        <w:ind w:firstLine="540"/>
        <w:jc w:val="both"/>
      </w:pPr>
      <w:r>
        <w:rPr>
          <w:sz w:val="20"/>
        </w:rPr>
        <w:t xml:space="preserve">3.5.1.3. представляет Правительство Пермского края в Пермском крае и за его пределами;</w:t>
      </w:r>
    </w:p>
    <w:p>
      <w:pPr>
        <w:pStyle w:val="0"/>
        <w:spacing w:before="200" w:line-rule="auto"/>
        <w:ind w:firstLine="540"/>
        <w:jc w:val="both"/>
      </w:pPr>
      <w:r>
        <w:rPr>
          <w:sz w:val="20"/>
        </w:rPr>
        <w:t xml:space="preserve">3.5.1.4. ведет заседания Правительства Пермского края, Президиума Правительства Пермского края;</w:t>
      </w:r>
    </w:p>
    <w:p>
      <w:pPr>
        <w:pStyle w:val="0"/>
        <w:spacing w:before="200" w:line-rule="auto"/>
        <w:ind w:firstLine="540"/>
        <w:jc w:val="both"/>
      </w:pPr>
      <w:r>
        <w:rPr>
          <w:sz w:val="20"/>
        </w:rPr>
        <w:t xml:space="preserve">3.5.1.5. вносит губернатору Пермского края предложения о назначении на должности заместителей председателя Правительства Пермского края, членов Правительства Пермского края, руководителей исполнительных органов государственной власти Пермского края;</w:t>
      </w:r>
    </w:p>
    <w:p>
      <w:pPr>
        <w:pStyle w:val="0"/>
        <w:spacing w:before="200" w:line-rule="auto"/>
        <w:ind w:firstLine="540"/>
        <w:jc w:val="both"/>
      </w:pPr>
      <w:r>
        <w:rPr>
          <w:sz w:val="20"/>
        </w:rPr>
        <w:t xml:space="preserve">3.5.1.6. назначает заместителей руководителей исполнительных органов государственной власти Пермского края;</w:t>
      </w:r>
    </w:p>
    <w:p>
      <w:pPr>
        <w:pStyle w:val="0"/>
        <w:spacing w:before="200" w:line-rule="auto"/>
        <w:ind w:firstLine="540"/>
        <w:jc w:val="both"/>
      </w:pPr>
      <w:r>
        <w:rPr>
          <w:sz w:val="20"/>
        </w:rPr>
        <w:t xml:space="preserve">3.5.1.7. утверждает штатное расписание Правительства Пермского края, предельную штатную численность и фонд должностных окладов исполнительных органов государственной власти Пермского края (включая территориальные органы и обособленные структурные подразделения) в пределах установленной губернатором Пермского края общей предельной штатной численности, суммированного фонда должностных окладов исполнительных органов государственной власти Пермского края; штатные расписания исполнительных органов государственной власти Пермского края в отдельных случаях, связанных с их реорганизацией, ликвидацией и (или) отсутствием лиц, замещающих должности руководителей исполнительных органов государственной власти Пермского края;</w:t>
      </w:r>
    </w:p>
    <w:p>
      <w:pPr>
        <w:pStyle w:val="0"/>
        <w:spacing w:before="200" w:line-rule="auto"/>
        <w:ind w:firstLine="540"/>
        <w:jc w:val="both"/>
      </w:pPr>
      <w:r>
        <w:rPr>
          <w:sz w:val="20"/>
        </w:rPr>
        <w:t xml:space="preserve">3.5.1.8. распределяет обязанности между заместителями председателя Правительства Пермского края и иными членами Правительства Пермского края, координирует их исполнение;</w:t>
      </w:r>
    </w:p>
    <w:p>
      <w:pPr>
        <w:pStyle w:val="0"/>
        <w:spacing w:before="200" w:line-rule="auto"/>
        <w:ind w:firstLine="540"/>
        <w:jc w:val="both"/>
      </w:pPr>
      <w:r>
        <w:rPr>
          <w:sz w:val="20"/>
        </w:rPr>
        <w:t xml:space="preserve">3.5.1.9. осуществляет полномочия представителя нанимателя в порядке, установленном губернатором Пермского края;</w:t>
      </w:r>
    </w:p>
    <w:p>
      <w:pPr>
        <w:pStyle w:val="0"/>
        <w:spacing w:before="200" w:line-rule="auto"/>
        <w:ind w:firstLine="540"/>
        <w:jc w:val="both"/>
      </w:pPr>
      <w:r>
        <w:rPr>
          <w:sz w:val="20"/>
        </w:rPr>
        <w:t xml:space="preserve">3.5.1.10. подписывает правовые акты Правительства Пермского края;</w:t>
      </w:r>
    </w:p>
    <w:p>
      <w:pPr>
        <w:pStyle w:val="0"/>
        <w:spacing w:before="200" w:line-rule="auto"/>
        <w:ind w:firstLine="540"/>
        <w:jc w:val="both"/>
      </w:pPr>
      <w:r>
        <w:rPr>
          <w:sz w:val="20"/>
        </w:rPr>
        <w:t xml:space="preserve">3.5.1.11. издает распоряжения в пределах своей компетенции;</w:t>
      </w:r>
    </w:p>
    <w:p>
      <w:pPr>
        <w:pStyle w:val="0"/>
        <w:spacing w:before="200" w:line-rule="auto"/>
        <w:ind w:firstLine="540"/>
        <w:jc w:val="both"/>
      </w:pPr>
      <w:r>
        <w:rPr>
          <w:sz w:val="20"/>
        </w:rPr>
        <w:t xml:space="preserve">3.5.1.12. информирует губернатора Пермского края о работе Правительства Пермского края;</w:t>
      </w:r>
    </w:p>
    <w:p>
      <w:pPr>
        <w:pStyle w:val="0"/>
        <w:spacing w:before="200" w:line-rule="auto"/>
        <w:ind w:firstLine="540"/>
        <w:jc w:val="both"/>
      </w:pPr>
      <w:r>
        <w:rPr>
          <w:sz w:val="20"/>
        </w:rPr>
        <w:t xml:space="preserve">3.5.1.13. вправе использовать согласительные процедуры для разрешения разногласий между исполнительными органами государственной власти Пермского края;</w:t>
      </w:r>
    </w:p>
    <w:p>
      <w:pPr>
        <w:pStyle w:val="0"/>
        <w:spacing w:before="200" w:line-rule="auto"/>
        <w:ind w:firstLine="540"/>
        <w:jc w:val="both"/>
      </w:pPr>
      <w:r>
        <w:rPr>
          <w:sz w:val="20"/>
        </w:rPr>
        <w:t xml:space="preserve">3.5.1.14. подписывает от имени Правительства Пермского края соглашения с федеральными органами исполнительной власти по вопросам передачи полномочий, а также иные соглашения с федеральными органами исполнительной власти;</w:t>
      </w:r>
    </w:p>
    <w:p>
      <w:pPr>
        <w:pStyle w:val="0"/>
        <w:spacing w:before="200" w:line-rule="auto"/>
        <w:ind w:firstLine="540"/>
        <w:jc w:val="both"/>
      </w:pPr>
      <w:r>
        <w:rPr>
          <w:sz w:val="20"/>
        </w:rPr>
        <w:t xml:space="preserve">3.5.1.15. подписывает от имени Правительства Пермского края договоры и соглашения;</w:t>
      </w:r>
    </w:p>
    <w:p>
      <w:pPr>
        <w:pStyle w:val="0"/>
        <w:spacing w:before="200" w:line-rule="auto"/>
        <w:ind w:firstLine="540"/>
        <w:jc w:val="both"/>
      </w:pPr>
      <w:r>
        <w:rPr>
          <w:sz w:val="20"/>
        </w:rPr>
        <w:t xml:space="preserve">3.5.1.16. представляет Правительство Пермского края без доверенности в отношениях с государственными органами, органами местного самоуправления, организациями и иными лицами;</w:t>
      </w:r>
    </w:p>
    <w:p>
      <w:pPr>
        <w:pStyle w:val="0"/>
        <w:spacing w:before="200" w:line-rule="auto"/>
        <w:ind w:firstLine="540"/>
        <w:jc w:val="both"/>
      </w:pPr>
      <w:r>
        <w:rPr>
          <w:sz w:val="20"/>
        </w:rPr>
        <w:t xml:space="preserve">3.5.1.17. осуществляет иные полномочия в соответствии с федеральным законодательством, законами Пермского края и актами губернатора Пермского края.</w:t>
      </w:r>
    </w:p>
    <w:p>
      <w:pPr>
        <w:pStyle w:val="0"/>
        <w:spacing w:before="200" w:line-rule="auto"/>
        <w:ind w:firstLine="540"/>
        <w:jc w:val="both"/>
      </w:pPr>
      <w:r>
        <w:rPr>
          <w:sz w:val="20"/>
        </w:rPr>
        <w:t xml:space="preserve">3.5.2. В случае временного отсутствия председателя Правительства Пермского края его обязанности исполняет один из заместителей председателя Правительства Пермского края в соответствии с распоряжением председателя Правительства Пермского края.</w:t>
      </w:r>
    </w:p>
    <w:p>
      <w:pPr>
        <w:pStyle w:val="0"/>
        <w:spacing w:before="200" w:line-rule="auto"/>
        <w:ind w:firstLine="540"/>
        <w:jc w:val="both"/>
      </w:pPr>
      <w:r>
        <w:rPr>
          <w:sz w:val="20"/>
        </w:rPr>
        <w:t xml:space="preserve">3.5.3. Председатель Правительства Пермского края досрочно освобождается от должности губернатором Пермского края в случаях:</w:t>
      </w:r>
    </w:p>
    <w:p>
      <w:pPr>
        <w:pStyle w:val="0"/>
        <w:spacing w:before="200" w:line-rule="auto"/>
        <w:ind w:firstLine="540"/>
        <w:jc w:val="both"/>
      </w:pPr>
      <w:r>
        <w:rPr>
          <w:sz w:val="20"/>
        </w:rPr>
        <w:t xml:space="preserve">его отставки по собственному желанию;</w:t>
      </w:r>
    </w:p>
    <w:p>
      <w:pPr>
        <w:pStyle w:val="0"/>
        <w:spacing w:before="200" w:line-rule="auto"/>
        <w:ind w:firstLine="540"/>
        <w:jc w:val="both"/>
      </w:pPr>
      <w:r>
        <w:rPr>
          <w:sz w:val="20"/>
        </w:rPr>
        <w:t xml:space="preserve">ненадлежащего исполнения председателем Правительства Пермского края своих должностных обязанностей;</w:t>
      </w:r>
    </w:p>
    <w:p>
      <w:pPr>
        <w:pStyle w:val="0"/>
        <w:spacing w:before="200" w:line-rule="auto"/>
        <w:ind w:firstLine="540"/>
        <w:jc w:val="both"/>
      </w:pPr>
      <w:r>
        <w:rPr>
          <w:sz w:val="20"/>
        </w:rPr>
        <w:t xml:space="preserve">признания его судом недееспособным или ограниченно дееспособным;</w:t>
      </w:r>
    </w:p>
    <w:p>
      <w:pPr>
        <w:pStyle w:val="0"/>
        <w:spacing w:before="200" w:line-rule="auto"/>
        <w:ind w:firstLine="540"/>
        <w:jc w:val="both"/>
      </w:pPr>
      <w:r>
        <w:rPr>
          <w:sz w:val="20"/>
        </w:rPr>
        <w:t xml:space="preserve">признания его судом безвестно отсутствующим или объявления умершим;</w:t>
      </w:r>
    </w:p>
    <w:p>
      <w:pPr>
        <w:pStyle w:val="0"/>
        <w:spacing w:before="200" w:line-rule="auto"/>
        <w:ind w:firstLine="540"/>
        <w:jc w:val="both"/>
      </w:pPr>
      <w:r>
        <w:rPr>
          <w:sz w:val="20"/>
        </w:rPr>
        <w:t xml:space="preserve">вступления в отношении него в законную силу обвинительного приговора суда;</w:t>
      </w:r>
    </w:p>
    <w:p>
      <w:pPr>
        <w:pStyle w:val="0"/>
        <w:spacing w:before="200" w:line-rule="auto"/>
        <w:ind w:firstLine="540"/>
        <w:jc w:val="both"/>
      </w:pPr>
      <w:r>
        <w:rPr>
          <w:sz w:val="20"/>
        </w:rPr>
        <w:t xml:space="preserve">его выезда за пределы Российской Федерации на постоянное место жительства;</w:t>
      </w:r>
    </w:p>
    <w:p>
      <w:pPr>
        <w:pStyle w:val="0"/>
        <w:spacing w:before="200" w:line-rule="auto"/>
        <w:ind w:firstLine="540"/>
        <w:jc w:val="both"/>
      </w:pPr>
      <w:r>
        <w:rPr>
          <w:sz w:val="20"/>
        </w:rPr>
        <w:t xml:space="preserve">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прекращения полномочий Правительства Пермского края;</w:t>
      </w:r>
    </w:p>
    <w:p>
      <w:pPr>
        <w:pStyle w:val="0"/>
        <w:spacing w:before="200" w:line-rule="auto"/>
        <w:ind w:firstLine="540"/>
        <w:jc w:val="both"/>
      </w:pPr>
      <w:r>
        <w:rPr>
          <w:sz w:val="20"/>
        </w:rPr>
        <w:t xml:space="preserve">его смерти.</w:t>
      </w:r>
    </w:p>
    <w:p>
      <w:pPr>
        <w:pStyle w:val="0"/>
        <w:jc w:val="both"/>
      </w:pPr>
      <w:r>
        <w:rPr>
          <w:sz w:val="20"/>
        </w:rPr>
      </w:r>
    </w:p>
    <w:p>
      <w:pPr>
        <w:pStyle w:val="2"/>
        <w:outlineLvl w:val="2"/>
        <w:jc w:val="center"/>
      </w:pPr>
      <w:r>
        <w:rPr>
          <w:sz w:val="20"/>
        </w:rPr>
        <w:t xml:space="preserve">3.6. Заседания Правительства Пермского края</w:t>
      </w:r>
    </w:p>
    <w:p>
      <w:pPr>
        <w:pStyle w:val="0"/>
        <w:jc w:val="both"/>
      </w:pPr>
      <w:r>
        <w:rPr>
          <w:sz w:val="20"/>
        </w:rPr>
      </w:r>
    </w:p>
    <w:p>
      <w:pPr>
        <w:pStyle w:val="0"/>
        <w:ind w:firstLine="540"/>
        <w:jc w:val="both"/>
      </w:pPr>
      <w:r>
        <w:rPr>
          <w:sz w:val="20"/>
        </w:rPr>
        <w:t xml:space="preserve">3.6.1. Заседание Правительства Пермского края считается правомочным для принятия решений, если на нем присутствует более половины назначенных членов Правительства Пермского края.</w:t>
      </w:r>
    </w:p>
    <w:p>
      <w:pPr>
        <w:pStyle w:val="0"/>
        <w:spacing w:before="200" w:line-rule="auto"/>
        <w:ind w:firstLine="540"/>
        <w:jc w:val="both"/>
      </w:pPr>
      <w:r>
        <w:rPr>
          <w:sz w:val="20"/>
        </w:rPr>
        <w:t xml:space="preserve">3.6.2. Заседания Правительства Пермского края, Президиума Правительства Пермского края проводятся под руководством председателя Правительства Пермского края либо одного из заместителей председателя Правительства Пермского края по поручению председателя Правительства Пермского края.</w:t>
      </w:r>
    </w:p>
    <w:p>
      <w:pPr>
        <w:pStyle w:val="0"/>
        <w:spacing w:before="200" w:line-rule="auto"/>
        <w:ind w:firstLine="540"/>
        <w:jc w:val="both"/>
      </w:pPr>
      <w:r>
        <w:rPr>
          <w:sz w:val="20"/>
        </w:rPr>
        <w:t xml:space="preserve">На заседаниях Правительства Пермского края, Президиума Правительства Пермского края вправе председательствовать губернатор Пермского края.</w:t>
      </w:r>
    </w:p>
    <w:p>
      <w:pPr>
        <w:pStyle w:val="0"/>
        <w:spacing w:before="200" w:line-rule="auto"/>
        <w:ind w:firstLine="540"/>
        <w:jc w:val="both"/>
      </w:pPr>
      <w:r>
        <w:rPr>
          <w:sz w:val="20"/>
        </w:rPr>
        <w:t xml:space="preserve">На заседание Правительства Пермского края могут быть приглашены с правом совещательного голоса иные должностные лица.</w:t>
      </w:r>
    </w:p>
    <w:p>
      <w:pPr>
        <w:pStyle w:val="0"/>
        <w:spacing w:before="200" w:line-rule="auto"/>
        <w:ind w:firstLine="540"/>
        <w:jc w:val="both"/>
      </w:pPr>
      <w:r>
        <w:rPr>
          <w:sz w:val="20"/>
        </w:rPr>
        <w:t xml:space="preserve">3.6.3. Планирование деятельности Правительства Пермского края, порядок подготовки и проведения заседаний Правительства Пермского края, Президиума Правительства Пермского края, оформления решений и иные вопросы организации деятельности Правительства Пермского края устанавливаются регламентом Правительства Пермского края, утверждаемым актом Правительства Пермского края.</w:t>
      </w:r>
    </w:p>
    <w:p>
      <w:pPr>
        <w:pStyle w:val="0"/>
        <w:jc w:val="both"/>
      </w:pPr>
      <w:r>
        <w:rPr>
          <w:sz w:val="20"/>
        </w:rPr>
      </w:r>
    </w:p>
    <w:p>
      <w:pPr>
        <w:pStyle w:val="2"/>
        <w:outlineLvl w:val="2"/>
        <w:jc w:val="center"/>
      </w:pPr>
      <w:r>
        <w:rPr>
          <w:sz w:val="20"/>
        </w:rPr>
        <w:t xml:space="preserve">3.7. Прекращение полномочий Правительства Пермского края</w:t>
      </w:r>
    </w:p>
    <w:p>
      <w:pPr>
        <w:pStyle w:val="0"/>
        <w:jc w:val="both"/>
      </w:pPr>
      <w:r>
        <w:rPr>
          <w:sz w:val="20"/>
        </w:rPr>
      </w:r>
    </w:p>
    <w:p>
      <w:pPr>
        <w:pStyle w:val="0"/>
        <w:ind w:firstLine="540"/>
        <w:jc w:val="both"/>
      </w:pPr>
      <w:r>
        <w:rPr>
          <w:sz w:val="20"/>
        </w:rPr>
        <w:t xml:space="preserve">3.7.1. Полномочия Правительства Пермского края могут быть прекращены в случаях:</w:t>
      </w:r>
    </w:p>
    <w:p>
      <w:pPr>
        <w:pStyle w:val="0"/>
        <w:spacing w:before="200" w:line-rule="auto"/>
        <w:ind w:firstLine="540"/>
        <w:jc w:val="both"/>
      </w:pPr>
      <w:r>
        <w:rPr>
          <w:sz w:val="20"/>
        </w:rPr>
        <w:t xml:space="preserve">сложения Правительством Пермского края своих полномочий;</w:t>
      </w:r>
    </w:p>
    <w:p>
      <w:pPr>
        <w:pStyle w:val="0"/>
        <w:spacing w:before="200" w:line-rule="auto"/>
        <w:ind w:firstLine="540"/>
        <w:jc w:val="both"/>
      </w:pPr>
      <w:r>
        <w:rPr>
          <w:sz w:val="20"/>
        </w:rPr>
        <w:t xml:space="preserve">отставки Правительства Пермского края.</w:t>
      </w:r>
    </w:p>
    <w:bookmarkStart w:id="148" w:name="P148"/>
    <w:bookmarkEnd w:id="148"/>
    <w:p>
      <w:pPr>
        <w:pStyle w:val="0"/>
        <w:spacing w:before="200" w:line-rule="auto"/>
        <w:ind w:firstLine="540"/>
        <w:jc w:val="both"/>
      </w:pPr>
      <w:r>
        <w:rPr>
          <w:sz w:val="20"/>
        </w:rPr>
        <w:t xml:space="preserve">3.7.2. Правительство Пермского края слагает свои полномочия перед лицом, вновь наделенным полномочиями губернатора Пермского края. Решение о сложении Правительством Пермского края своих полномочий оформляется актом Правительства Пермского края в день вступления в должность губернатора Пермского края.</w:t>
      </w:r>
    </w:p>
    <w:p>
      <w:pPr>
        <w:pStyle w:val="0"/>
        <w:spacing w:before="200" w:line-rule="auto"/>
        <w:ind w:firstLine="540"/>
        <w:jc w:val="both"/>
      </w:pPr>
      <w:r>
        <w:rPr>
          <w:sz w:val="20"/>
        </w:rPr>
        <w:t xml:space="preserve">Правительство Пермского края вправе сложить свои полномочия по собственной инициативе.</w:t>
      </w:r>
    </w:p>
    <w:p>
      <w:pPr>
        <w:pStyle w:val="0"/>
        <w:spacing w:before="200" w:line-rule="auto"/>
        <w:ind w:firstLine="540"/>
        <w:jc w:val="both"/>
      </w:pPr>
      <w:r>
        <w:rPr>
          <w:sz w:val="20"/>
        </w:rPr>
        <w:t xml:space="preserve">В случае сложения полномочий Правительство Пермского края продолжает действовать до сформирования нового состава Правительства Пермского края губернатором Пермского края.</w:t>
      </w:r>
    </w:p>
    <w:bookmarkStart w:id="151" w:name="P151"/>
    <w:bookmarkEnd w:id="151"/>
    <w:p>
      <w:pPr>
        <w:pStyle w:val="0"/>
        <w:spacing w:before="200" w:line-rule="auto"/>
        <w:ind w:firstLine="540"/>
        <w:jc w:val="both"/>
      </w:pPr>
      <w:r>
        <w:rPr>
          <w:sz w:val="20"/>
        </w:rPr>
        <w:t xml:space="preserve">3.7.3. Отставка Правительства Пермского края производится по решению губернатора Пермского края в связи с неисполнением либо ненадлежащим исполнением Правительством Пермского края своих полномочий.</w:t>
      </w:r>
    </w:p>
    <w:p>
      <w:pPr>
        <w:pStyle w:val="0"/>
        <w:spacing w:before="200" w:line-rule="auto"/>
        <w:ind w:firstLine="540"/>
        <w:jc w:val="both"/>
      </w:pPr>
      <w:r>
        <w:rPr>
          <w:sz w:val="20"/>
        </w:rPr>
        <w:t xml:space="preserve">Губернатором Пермского края может быть принято решение об отставке Правительства Пермского края в связи с освобождением от должности председателя Правительства Пермского края.</w:t>
      </w:r>
    </w:p>
    <w:p>
      <w:pPr>
        <w:pStyle w:val="0"/>
        <w:spacing w:before="200" w:line-rule="auto"/>
        <w:ind w:firstLine="540"/>
        <w:jc w:val="both"/>
      </w:pPr>
      <w:r>
        <w:rPr>
          <w:sz w:val="20"/>
        </w:rPr>
        <w:t xml:space="preserve">Правительство Пермского края, находящееся в отставке, продолжает действовать до сформирования нового состава Правительства Пермского края губернатором Пермского края.</w:t>
      </w:r>
    </w:p>
    <w:p>
      <w:pPr>
        <w:pStyle w:val="0"/>
        <w:spacing w:before="200" w:line-rule="auto"/>
        <w:ind w:firstLine="540"/>
        <w:jc w:val="both"/>
      </w:pPr>
      <w:r>
        <w:rPr>
          <w:sz w:val="20"/>
        </w:rPr>
        <w:t xml:space="preserve">3.7.4. Новый состав Правительства Пермского края в случаях, предусмотренных </w:t>
      </w:r>
      <w:hyperlink w:history="0" w:anchor="P148" w:tooltip="3.7.2. Правительство Пермского края слагает свои полномочия перед лицом, вновь наделенным полномочиями губернатора Пермского края. Решение о сложении Правительством Пермского края своих полномочий оформляется актом Правительства Пермского края в день вступления в должность губернатора Пермского края.">
        <w:r>
          <w:rPr>
            <w:sz w:val="20"/>
            <w:color w:val="0000ff"/>
          </w:rPr>
          <w:t xml:space="preserve">пунктами 3.7.2</w:t>
        </w:r>
      </w:hyperlink>
      <w:r>
        <w:rPr>
          <w:sz w:val="20"/>
        </w:rPr>
        <w:t xml:space="preserve">, </w:t>
      </w:r>
      <w:hyperlink w:history="0" w:anchor="P151" w:tooltip="3.7.3. Отставка Правительства Пермского края производится по решению губернатора Пермского края в связи с неисполнением либо ненадлежащим исполнением Правительством Пермского края своих полномочий.">
        <w:r>
          <w:rPr>
            <w:sz w:val="20"/>
            <w:color w:val="0000ff"/>
          </w:rPr>
          <w:t xml:space="preserve">3.7.3</w:t>
        </w:r>
      </w:hyperlink>
      <w:r>
        <w:rPr>
          <w:sz w:val="20"/>
        </w:rPr>
        <w:t xml:space="preserve"> настоящей системы исполнительных органов государственной власти Пермского края, должен быть сформирован не позднее трех месяцев с даты принятия решения о сложении Правительством Пермского края своих полномочий либо с даты принятия губернатором Пермского края решения об отставке Правительства Пермского края.</w:t>
      </w:r>
    </w:p>
    <w:p>
      <w:pPr>
        <w:pStyle w:val="0"/>
        <w:jc w:val="both"/>
      </w:pPr>
      <w:r>
        <w:rPr>
          <w:sz w:val="20"/>
        </w:rPr>
      </w:r>
    </w:p>
    <w:p>
      <w:pPr>
        <w:pStyle w:val="2"/>
        <w:outlineLvl w:val="1"/>
        <w:jc w:val="center"/>
      </w:pPr>
      <w:r>
        <w:rPr>
          <w:sz w:val="20"/>
        </w:rPr>
        <w:t xml:space="preserve">IV. Иные исполнительные органы государственной власти</w:t>
      </w:r>
    </w:p>
    <w:p>
      <w:pPr>
        <w:pStyle w:val="2"/>
        <w:jc w:val="center"/>
      </w:pPr>
      <w:r>
        <w:rPr>
          <w:sz w:val="20"/>
        </w:rPr>
        <w:t xml:space="preserve">Пермского края</w:t>
      </w:r>
    </w:p>
    <w:p>
      <w:pPr>
        <w:pStyle w:val="0"/>
        <w:jc w:val="both"/>
      </w:pPr>
      <w:r>
        <w:rPr>
          <w:sz w:val="20"/>
        </w:rPr>
      </w:r>
    </w:p>
    <w:p>
      <w:pPr>
        <w:pStyle w:val="2"/>
        <w:outlineLvl w:val="2"/>
        <w:jc w:val="center"/>
      </w:pPr>
      <w:r>
        <w:rPr>
          <w:sz w:val="20"/>
        </w:rPr>
        <w:t xml:space="preserve">4.1. Организация деятельности исполнительных органов</w:t>
      </w:r>
    </w:p>
    <w:p>
      <w:pPr>
        <w:pStyle w:val="2"/>
        <w:jc w:val="center"/>
      </w:pPr>
      <w:r>
        <w:rPr>
          <w:sz w:val="20"/>
        </w:rPr>
        <w:t xml:space="preserve">государственной власти Пермского края</w:t>
      </w:r>
    </w:p>
    <w:p>
      <w:pPr>
        <w:pStyle w:val="0"/>
        <w:jc w:val="both"/>
      </w:pPr>
      <w:r>
        <w:rPr>
          <w:sz w:val="20"/>
        </w:rPr>
      </w:r>
    </w:p>
    <w:p>
      <w:pPr>
        <w:pStyle w:val="0"/>
        <w:ind w:firstLine="540"/>
        <w:jc w:val="both"/>
      </w:pPr>
      <w:r>
        <w:rPr>
          <w:sz w:val="20"/>
        </w:rPr>
        <w:t xml:space="preserve">4.1.1. Компетенция, порядок организации и деятельности исполнительных органов государственной власти Пермского края определяются настоящей системой исполнительных органов государственной власти Пермского края и положениями об исполнительных органах государственной власти Пермского края.</w:t>
      </w:r>
    </w:p>
    <w:p>
      <w:pPr>
        <w:pStyle w:val="0"/>
        <w:spacing w:before="200" w:line-rule="auto"/>
        <w:ind w:firstLine="540"/>
        <w:jc w:val="both"/>
      </w:pPr>
      <w:r>
        <w:rPr>
          <w:sz w:val="20"/>
        </w:rPr>
        <w:t xml:space="preserve">4.1.2. Общее руководство исполнительными органами государственной власти Пермского края в целом или по отдельным вопросам их компетенции осуществляют губернатор Пермского края, председатель Правительства Пермского края, заместители председателя Правительства Пермского края.</w:t>
      </w:r>
    </w:p>
    <w:p>
      <w:pPr>
        <w:pStyle w:val="0"/>
        <w:spacing w:before="200" w:line-rule="auto"/>
        <w:ind w:firstLine="540"/>
        <w:jc w:val="both"/>
      </w:pPr>
      <w:r>
        <w:rPr>
          <w:sz w:val="20"/>
        </w:rPr>
        <w:t xml:space="preserve">Координацию деятельности исполнительных органов государственной власти Пермского края, находящихся в ведении министерства Пермского края, осуществляет министр, возглавляющий указанное министерство Пермского края.</w:t>
      </w:r>
    </w:p>
    <w:p>
      <w:pPr>
        <w:pStyle w:val="0"/>
        <w:spacing w:before="200" w:line-rule="auto"/>
        <w:ind w:firstLine="540"/>
        <w:jc w:val="both"/>
      </w:pPr>
      <w:r>
        <w:rPr>
          <w:sz w:val="20"/>
        </w:rPr>
        <w:t xml:space="preserve">4.1.3. Исполнительные органы государственной власти Пермского края обладают правами юридических лиц, имеют печать с изображением герба Пермского края и со своим наименованием, бланки со своим наименованием.</w:t>
      </w:r>
    </w:p>
    <w:p>
      <w:pPr>
        <w:pStyle w:val="0"/>
        <w:jc w:val="both"/>
      </w:pPr>
      <w:r>
        <w:rPr>
          <w:sz w:val="20"/>
        </w:rPr>
      </w:r>
    </w:p>
    <w:p>
      <w:pPr>
        <w:pStyle w:val="2"/>
        <w:outlineLvl w:val="2"/>
        <w:jc w:val="center"/>
      </w:pPr>
      <w:r>
        <w:rPr>
          <w:sz w:val="20"/>
        </w:rPr>
        <w:t xml:space="preserve">4.2. Общие вопросы компетенции исполнительных органов</w:t>
      </w:r>
    </w:p>
    <w:p>
      <w:pPr>
        <w:pStyle w:val="2"/>
        <w:jc w:val="center"/>
      </w:pPr>
      <w:r>
        <w:rPr>
          <w:sz w:val="20"/>
        </w:rPr>
        <w:t xml:space="preserve">государственной власти Пермского края</w:t>
      </w:r>
    </w:p>
    <w:p>
      <w:pPr>
        <w:pStyle w:val="0"/>
        <w:jc w:val="both"/>
      </w:pPr>
      <w:r>
        <w:rPr>
          <w:sz w:val="20"/>
        </w:rPr>
      </w:r>
    </w:p>
    <w:p>
      <w:pPr>
        <w:pStyle w:val="0"/>
        <w:ind w:firstLine="540"/>
        <w:jc w:val="both"/>
      </w:pPr>
      <w:r>
        <w:rPr>
          <w:sz w:val="20"/>
        </w:rPr>
        <w:t xml:space="preserve">4.2.1. Исполнительные органы государственной власти Пермского края в соответствии с возложенными на них задачами:</w:t>
      </w:r>
    </w:p>
    <w:p>
      <w:pPr>
        <w:pStyle w:val="0"/>
        <w:spacing w:before="200" w:line-rule="auto"/>
        <w:ind w:firstLine="540"/>
        <w:jc w:val="both"/>
      </w:pPr>
      <w:r>
        <w:rPr>
          <w:sz w:val="20"/>
        </w:rPr>
        <w:t xml:space="preserve">4.2.1.1. осуществляют непосредственно либо через подведомственные организации управление социально-экономической инфраструктурой Пермского края;</w:t>
      </w:r>
    </w:p>
    <w:p>
      <w:pPr>
        <w:pStyle w:val="0"/>
        <w:spacing w:before="200" w:line-rule="auto"/>
        <w:ind w:firstLine="540"/>
        <w:jc w:val="both"/>
      </w:pPr>
      <w:r>
        <w:rPr>
          <w:sz w:val="20"/>
        </w:rPr>
        <w:t xml:space="preserve">4.2.1.2. определяют задачи, функции и порядок деятельности подведомственных организаций;</w:t>
      </w:r>
    </w:p>
    <w:p>
      <w:pPr>
        <w:pStyle w:val="0"/>
        <w:spacing w:before="200" w:line-rule="auto"/>
        <w:ind w:firstLine="540"/>
        <w:jc w:val="both"/>
      </w:pPr>
      <w:r>
        <w:rPr>
          <w:sz w:val="20"/>
        </w:rPr>
        <w:t xml:space="preserve">4.2.1.3. осуществляют взаимодействие с федеральными органами исполнительной власти и их территориальными органами;</w:t>
      </w:r>
    </w:p>
    <w:p>
      <w:pPr>
        <w:pStyle w:val="0"/>
        <w:spacing w:before="200" w:line-rule="auto"/>
        <w:ind w:firstLine="540"/>
        <w:jc w:val="both"/>
      </w:pPr>
      <w:r>
        <w:rPr>
          <w:sz w:val="20"/>
        </w:rPr>
        <w:t xml:space="preserve">4.2.1.4. осуществляют взаимодействие с органами местного самоуправления;</w:t>
      </w:r>
    </w:p>
    <w:p>
      <w:pPr>
        <w:pStyle w:val="0"/>
        <w:spacing w:before="200" w:line-rule="auto"/>
        <w:ind w:firstLine="540"/>
        <w:jc w:val="both"/>
      </w:pPr>
      <w:r>
        <w:rPr>
          <w:sz w:val="20"/>
        </w:rPr>
        <w:t xml:space="preserve">4.2.1.5. осуществляют взаимодействие с исполнительными органами государственной власти других субъектов Российской Федерации;</w:t>
      </w:r>
    </w:p>
    <w:p>
      <w:pPr>
        <w:pStyle w:val="0"/>
        <w:spacing w:before="200" w:line-rule="auto"/>
        <w:ind w:firstLine="540"/>
        <w:jc w:val="both"/>
      </w:pPr>
      <w:r>
        <w:rPr>
          <w:sz w:val="20"/>
        </w:rPr>
        <w:t xml:space="preserve">4.2.1.6. осуществляют в пределах своей компетенции контроль за исполнением федерального законодательства и законодательства Пермского края в соответствующей отрасли;</w:t>
      </w:r>
    </w:p>
    <w:p>
      <w:pPr>
        <w:pStyle w:val="0"/>
        <w:spacing w:before="200" w:line-rule="auto"/>
        <w:ind w:firstLine="540"/>
        <w:jc w:val="both"/>
      </w:pPr>
      <w:r>
        <w:rPr>
          <w:sz w:val="20"/>
        </w:rPr>
        <w:t xml:space="preserve">4.2.1.7. учреждают ведомственные награды, премии и стипендии исполнительных органов государственной власти Пермского края в целях поощрения граждан и коллективов организаций за достигнутые результаты в различных сферах профессиональной, общественной, учебной деятельности;</w:t>
      </w:r>
    </w:p>
    <w:p>
      <w:pPr>
        <w:pStyle w:val="0"/>
        <w:spacing w:before="200" w:line-rule="auto"/>
        <w:ind w:firstLine="540"/>
        <w:jc w:val="both"/>
      </w:pPr>
      <w:r>
        <w:rPr>
          <w:sz w:val="20"/>
        </w:rPr>
        <w:t xml:space="preserve">4.2.1.8. самостоятельно выступают в качестве истца и ответчика в гражданском, арбитражном и третейском судах в соответствии с законодательством Российской Федерации и Пермского края в пределах своей компетенции.</w:t>
      </w:r>
    </w:p>
    <w:p>
      <w:pPr>
        <w:pStyle w:val="0"/>
        <w:spacing w:before="200" w:line-rule="auto"/>
        <w:ind w:firstLine="540"/>
        <w:jc w:val="both"/>
      </w:pPr>
      <w:r>
        <w:rPr>
          <w:sz w:val="20"/>
        </w:rPr>
        <w:t xml:space="preserve">4.2.2. Полномочия исполнительных органов государственной власти Пермского края устанавливаются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w:t>
      </w:r>
      <w:hyperlink w:history="0" r:id="rId15"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законами Пермского края, Пермской области и принимаемыми в соответствии с ними иными нормативными правовыми актами Пермского края.</w:t>
      </w:r>
    </w:p>
    <w:p>
      <w:pPr>
        <w:pStyle w:val="0"/>
        <w:spacing w:before="200" w:line-rule="auto"/>
        <w:ind w:firstLine="540"/>
        <w:jc w:val="both"/>
      </w:pPr>
      <w:r>
        <w:rPr>
          <w:sz w:val="20"/>
        </w:rPr>
        <w:t xml:space="preserve">Функции исполнительных органов государственной власти Пермского края определяются положениями о соответствующих исполнительных органах государственной власти Пермского края, актами губернатора Пермского края и Правительства Пермского края.</w:t>
      </w:r>
    </w:p>
    <w:p>
      <w:pPr>
        <w:pStyle w:val="0"/>
        <w:jc w:val="both"/>
      </w:pPr>
      <w:r>
        <w:rPr>
          <w:sz w:val="20"/>
        </w:rPr>
      </w:r>
    </w:p>
    <w:p>
      <w:pPr>
        <w:pStyle w:val="2"/>
        <w:outlineLvl w:val="2"/>
        <w:jc w:val="center"/>
      </w:pPr>
      <w:r>
        <w:rPr>
          <w:sz w:val="20"/>
        </w:rPr>
        <w:t xml:space="preserve">4.3. Министерство Пермского края</w:t>
      </w:r>
    </w:p>
    <w:p>
      <w:pPr>
        <w:pStyle w:val="0"/>
        <w:jc w:val="both"/>
      </w:pPr>
      <w:r>
        <w:rPr>
          <w:sz w:val="20"/>
        </w:rPr>
      </w:r>
    </w:p>
    <w:p>
      <w:pPr>
        <w:pStyle w:val="0"/>
        <w:ind w:firstLine="540"/>
        <w:jc w:val="both"/>
      </w:pPr>
      <w:r>
        <w:rPr>
          <w:sz w:val="20"/>
        </w:rPr>
        <w:t xml:space="preserve">Министерство Пермского края является исполнительным органом государственной власти Пермского края, преимущественно осуществляющим функции по выработке региональной политики и нормативному правовому регулированию в установленной актами губернатора Пермского края и Правительства Пермского края сфере деятельности.</w:t>
      </w:r>
    </w:p>
    <w:p>
      <w:pPr>
        <w:pStyle w:val="0"/>
        <w:spacing w:before="200" w:line-rule="auto"/>
        <w:ind w:firstLine="540"/>
        <w:jc w:val="both"/>
      </w:pPr>
      <w:r>
        <w:rPr>
          <w:sz w:val="20"/>
        </w:rPr>
        <w:t xml:space="preserve">Министерство Пермского края в установленной сфере деятельности вправе осуществлять иные функции в соответствии с актами Правительства Пермского края.</w:t>
      </w:r>
    </w:p>
    <w:p>
      <w:pPr>
        <w:pStyle w:val="0"/>
        <w:spacing w:before="200" w:line-rule="auto"/>
        <w:ind w:firstLine="540"/>
        <w:jc w:val="both"/>
      </w:pPr>
      <w:r>
        <w:rPr>
          <w:sz w:val="20"/>
        </w:rPr>
        <w:t xml:space="preserve">Министерство Пермского края возглавляет министр Пермского края.</w:t>
      </w:r>
    </w:p>
    <w:p>
      <w:pPr>
        <w:pStyle w:val="0"/>
        <w:spacing w:before="200" w:line-rule="auto"/>
        <w:ind w:firstLine="540"/>
        <w:jc w:val="both"/>
      </w:pPr>
      <w:r>
        <w:rPr>
          <w:sz w:val="20"/>
        </w:rPr>
        <w:t xml:space="preserve">В ведении министерства Пермского края могут находиться агентства Пермского края, инспекции Пермского края.</w:t>
      </w:r>
    </w:p>
    <w:p>
      <w:pPr>
        <w:pStyle w:val="0"/>
        <w:jc w:val="both"/>
      </w:pPr>
      <w:r>
        <w:rPr>
          <w:sz w:val="20"/>
        </w:rPr>
      </w:r>
    </w:p>
    <w:p>
      <w:pPr>
        <w:pStyle w:val="2"/>
        <w:outlineLvl w:val="2"/>
        <w:jc w:val="center"/>
      </w:pPr>
      <w:r>
        <w:rPr>
          <w:sz w:val="20"/>
        </w:rPr>
        <w:t xml:space="preserve">4.4. Агентство Пермского края</w:t>
      </w:r>
    </w:p>
    <w:p>
      <w:pPr>
        <w:pStyle w:val="0"/>
        <w:jc w:val="both"/>
      </w:pPr>
      <w:r>
        <w:rPr>
          <w:sz w:val="20"/>
        </w:rPr>
      </w:r>
    </w:p>
    <w:p>
      <w:pPr>
        <w:pStyle w:val="0"/>
        <w:ind w:firstLine="540"/>
        <w:jc w:val="both"/>
      </w:pPr>
      <w:r>
        <w:rPr>
          <w:sz w:val="20"/>
        </w:rPr>
        <w:t xml:space="preserve">Агентство Пермского края является исполнительным органом государственной власти Пермского края, преимущественно осуществляющим в установленной сфере деятельности функции по оказанию государственных услуг, управлению государственным имуществом и правоприменительные функции.</w:t>
      </w:r>
    </w:p>
    <w:p>
      <w:pPr>
        <w:pStyle w:val="0"/>
        <w:spacing w:before="200" w:line-rule="auto"/>
        <w:ind w:firstLine="540"/>
        <w:jc w:val="both"/>
      </w:pPr>
      <w:r>
        <w:rPr>
          <w:sz w:val="20"/>
        </w:rPr>
        <w:t xml:space="preserve">Агентство Пермского края в установленной сфере деятельности вправе осуществлять иные функции в соответствии с актами Правительства Пермского края.</w:t>
      </w:r>
    </w:p>
    <w:p>
      <w:pPr>
        <w:pStyle w:val="0"/>
        <w:spacing w:before="200" w:line-rule="auto"/>
        <w:ind w:firstLine="540"/>
        <w:jc w:val="both"/>
      </w:pPr>
      <w:r>
        <w:rPr>
          <w:sz w:val="20"/>
        </w:rPr>
        <w:t xml:space="preserve">Агентство Пермского края возглавляет руководитель агентства Пермского края.</w:t>
      </w:r>
    </w:p>
    <w:p>
      <w:pPr>
        <w:pStyle w:val="0"/>
        <w:spacing w:before="200" w:line-rule="auto"/>
        <w:ind w:firstLine="540"/>
        <w:jc w:val="both"/>
      </w:pPr>
      <w:r>
        <w:rPr>
          <w:sz w:val="20"/>
        </w:rPr>
        <w:t xml:space="preserve">Агентство Пермского края может находиться в ведении министерства Пермского края.</w:t>
      </w:r>
    </w:p>
    <w:p>
      <w:pPr>
        <w:pStyle w:val="0"/>
        <w:jc w:val="both"/>
      </w:pPr>
      <w:r>
        <w:rPr>
          <w:sz w:val="20"/>
        </w:rPr>
      </w:r>
    </w:p>
    <w:p>
      <w:pPr>
        <w:pStyle w:val="2"/>
        <w:outlineLvl w:val="2"/>
        <w:jc w:val="center"/>
      </w:pPr>
      <w:r>
        <w:rPr>
          <w:sz w:val="20"/>
        </w:rPr>
        <w:t xml:space="preserve">4.5. Инспекция Пермского края</w:t>
      </w:r>
    </w:p>
    <w:p>
      <w:pPr>
        <w:pStyle w:val="0"/>
        <w:jc w:val="both"/>
      </w:pPr>
      <w:r>
        <w:rPr>
          <w:sz w:val="20"/>
        </w:rPr>
      </w:r>
    </w:p>
    <w:p>
      <w:pPr>
        <w:pStyle w:val="0"/>
        <w:ind w:firstLine="540"/>
        <w:jc w:val="both"/>
      </w:pPr>
      <w:r>
        <w:rPr>
          <w:sz w:val="20"/>
        </w:rPr>
        <w:t xml:space="preserve">Инспекция Пермского края является исполнительным органом государственной власти Пермского края, преимущественно осуществляющим функции по контролю и надзору в установленной сфере деятельности.</w:t>
      </w:r>
    </w:p>
    <w:p>
      <w:pPr>
        <w:pStyle w:val="0"/>
        <w:spacing w:before="200" w:line-rule="auto"/>
        <w:ind w:firstLine="540"/>
        <w:jc w:val="both"/>
      </w:pPr>
      <w:r>
        <w:rPr>
          <w:sz w:val="20"/>
        </w:rPr>
        <w:t xml:space="preserve">Инспекция Пермского края в установленной сфере деятельности вправе осуществлять иные функции в соответствии с актами Правительства Пермского края.</w:t>
      </w:r>
    </w:p>
    <w:p>
      <w:pPr>
        <w:pStyle w:val="0"/>
        <w:spacing w:before="200" w:line-rule="auto"/>
        <w:ind w:firstLine="540"/>
        <w:jc w:val="both"/>
      </w:pPr>
      <w:r>
        <w:rPr>
          <w:sz w:val="20"/>
        </w:rPr>
        <w:t xml:space="preserve">Инспекцию Пермского края возглавляет руководитель инспекции Пермского края.</w:t>
      </w:r>
    </w:p>
    <w:p>
      <w:pPr>
        <w:pStyle w:val="0"/>
        <w:spacing w:before="200" w:line-rule="auto"/>
        <w:ind w:firstLine="540"/>
        <w:jc w:val="both"/>
      </w:pPr>
      <w:r>
        <w:rPr>
          <w:sz w:val="20"/>
        </w:rPr>
        <w:t xml:space="preserve">Инспекция Пермского края может находиться в ведении министерства Пермского края.</w:t>
      </w:r>
    </w:p>
    <w:p>
      <w:pPr>
        <w:pStyle w:val="0"/>
        <w:jc w:val="both"/>
      </w:pPr>
      <w:r>
        <w:rPr>
          <w:sz w:val="20"/>
        </w:rPr>
      </w:r>
    </w:p>
    <w:p>
      <w:pPr>
        <w:pStyle w:val="2"/>
        <w:outlineLvl w:val="2"/>
        <w:jc w:val="center"/>
      </w:pPr>
      <w:r>
        <w:rPr>
          <w:sz w:val="20"/>
        </w:rPr>
        <w:t xml:space="preserve">4.6. Территориальные органы (обособленные структурные</w:t>
      </w:r>
    </w:p>
    <w:p>
      <w:pPr>
        <w:pStyle w:val="2"/>
        <w:jc w:val="center"/>
      </w:pPr>
      <w:r>
        <w:rPr>
          <w:sz w:val="20"/>
        </w:rPr>
        <w:t xml:space="preserve">подразделения) исполнительного органа государственной власти</w:t>
      </w:r>
    </w:p>
    <w:p>
      <w:pPr>
        <w:pStyle w:val="2"/>
        <w:jc w:val="center"/>
      </w:pPr>
      <w:r>
        <w:rPr>
          <w:sz w:val="20"/>
        </w:rPr>
        <w:t xml:space="preserve">Пермского края</w:t>
      </w:r>
    </w:p>
    <w:p>
      <w:pPr>
        <w:pStyle w:val="0"/>
        <w:jc w:val="both"/>
      </w:pPr>
      <w:r>
        <w:rPr>
          <w:sz w:val="20"/>
        </w:rPr>
      </w:r>
    </w:p>
    <w:p>
      <w:pPr>
        <w:pStyle w:val="0"/>
        <w:ind w:firstLine="540"/>
        <w:jc w:val="both"/>
      </w:pPr>
      <w:r>
        <w:rPr>
          <w:sz w:val="20"/>
        </w:rPr>
        <w:t xml:space="preserve">Для осуществления своих полномочий на территориях административно-территориальных образований Пермского края исполнительные органы государственной власти Пермского края могут создавать свои территориальные органы (обособленные структурные подразделения).</w:t>
      </w:r>
    </w:p>
    <w:p>
      <w:pPr>
        <w:pStyle w:val="0"/>
        <w:spacing w:before="200" w:line-rule="auto"/>
        <w:ind w:firstLine="540"/>
        <w:jc w:val="both"/>
      </w:pPr>
      <w:r>
        <w:rPr>
          <w:sz w:val="20"/>
        </w:rPr>
        <w:t xml:space="preserve">Территориальные органы (обособленные структурные подразделения) исполнительного органа государственной власти Пермского края создаются исполнительным органом государственной власти Пермского края в соответствии с положением об исполнительном органе государственной власти Пермского края в целях обеспечения доступности оказания государственных услуг или эффективности осуществления контроля и (или) надзора в определенной сфере государственного управления.</w:t>
      </w:r>
    </w:p>
    <w:p>
      <w:pPr>
        <w:pStyle w:val="0"/>
        <w:spacing w:before="200" w:line-rule="auto"/>
        <w:ind w:firstLine="540"/>
        <w:jc w:val="both"/>
      </w:pPr>
      <w:r>
        <w:rPr>
          <w:sz w:val="20"/>
        </w:rPr>
        <w:t xml:space="preserve">Территориальный орган (обособленное структурное подразделение) исполнительного органа государственной власти Пермского края осуществляет деятельность в соответствии с положением о нем, утверждаемым руководителем исполнительного органа государственной власти Пермского края.</w:t>
      </w:r>
    </w:p>
    <w:p>
      <w:pPr>
        <w:pStyle w:val="0"/>
        <w:jc w:val="both"/>
      </w:pPr>
      <w:r>
        <w:rPr>
          <w:sz w:val="20"/>
        </w:rPr>
      </w:r>
    </w:p>
    <w:p>
      <w:pPr>
        <w:pStyle w:val="2"/>
        <w:outlineLvl w:val="2"/>
        <w:jc w:val="center"/>
      </w:pPr>
      <w:r>
        <w:rPr>
          <w:sz w:val="20"/>
        </w:rPr>
        <w:t xml:space="preserve">4.7. Руководители исполнительных органов государственной</w:t>
      </w:r>
    </w:p>
    <w:p>
      <w:pPr>
        <w:pStyle w:val="2"/>
        <w:jc w:val="center"/>
      </w:pPr>
      <w:r>
        <w:rPr>
          <w:sz w:val="20"/>
        </w:rPr>
        <w:t xml:space="preserve">власти Пермского края, их территориальных органов</w:t>
      </w:r>
    </w:p>
    <w:p>
      <w:pPr>
        <w:pStyle w:val="2"/>
        <w:jc w:val="center"/>
      </w:pPr>
      <w:r>
        <w:rPr>
          <w:sz w:val="20"/>
        </w:rPr>
        <w:t xml:space="preserve">(обособленных структурных подразделений)</w:t>
      </w:r>
    </w:p>
    <w:p>
      <w:pPr>
        <w:pStyle w:val="0"/>
        <w:jc w:val="both"/>
      </w:pPr>
      <w:r>
        <w:rPr>
          <w:sz w:val="20"/>
        </w:rPr>
      </w:r>
    </w:p>
    <w:p>
      <w:pPr>
        <w:pStyle w:val="0"/>
        <w:ind w:firstLine="540"/>
        <w:jc w:val="both"/>
      </w:pPr>
      <w:r>
        <w:rPr>
          <w:sz w:val="20"/>
        </w:rPr>
        <w:t xml:space="preserve">4.7.1. Исполнительные органы государственной власти Пермского края возглавляют их руководители, действующие на основе принципа единоначалия.</w:t>
      </w:r>
    </w:p>
    <w:p>
      <w:pPr>
        <w:pStyle w:val="0"/>
        <w:spacing w:before="200" w:line-rule="auto"/>
        <w:ind w:firstLine="540"/>
        <w:jc w:val="both"/>
      </w:pPr>
      <w:r>
        <w:rPr>
          <w:sz w:val="20"/>
        </w:rPr>
        <w:t xml:space="preserve">4.7.2. Руководители исполнительных органов государственной власти Пермского края назначаются на должность и освобождаются от должности губернатором Пермского края по представлению председателя Правительства Пермского края.</w:t>
      </w:r>
    </w:p>
    <w:p>
      <w:pPr>
        <w:pStyle w:val="0"/>
        <w:spacing w:before="200" w:line-rule="auto"/>
        <w:ind w:firstLine="540"/>
        <w:jc w:val="both"/>
      </w:pPr>
      <w:r>
        <w:rPr>
          <w:sz w:val="20"/>
        </w:rPr>
        <w:t xml:space="preserve">В случаях, предусмотренных законодательством, руководители исполнительных органов государственной власти Пермского края назначаются на должность по согласованию с федеральными органами исполнительной власти.</w:t>
      </w:r>
    </w:p>
    <w:p>
      <w:pPr>
        <w:pStyle w:val="0"/>
        <w:spacing w:before="200" w:line-rule="auto"/>
        <w:ind w:firstLine="540"/>
        <w:jc w:val="both"/>
      </w:pPr>
      <w:r>
        <w:rPr>
          <w:sz w:val="20"/>
        </w:rPr>
        <w:t xml:space="preserve">4.7.3. Порядок назначения на должность и освобождения от должности руководителей исполнительных органов государственной власти Пермского края определяется губернатором Пермского края.</w:t>
      </w:r>
    </w:p>
    <w:p>
      <w:pPr>
        <w:pStyle w:val="0"/>
        <w:spacing w:before="200" w:line-rule="auto"/>
        <w:ind w:firstLine="540"/>
        <w:jc w:val="both"/>
      </w:pPr>
      <w:r>
        <w:rPr>
          <w:sz w:val="20"/>
        </w:rPr>
        <w:t xml:space="preserve">4.7.4. Руководители территориальных органов (обособленных структурных подразделений) назначаются на должность и освобождаются от должности соответствующими руководителями исполнительных органов государственной власти Пермского края.</w:t>
      </w:r>
    </w:p>
    <w:p>
      <w:pPr>
        <w:pStyle w:val="0"/>
        <w:jc w:val="both"/>
      </w:pPr>
      <w:r>
        <w:rPr>
          <w:sz w:val="20"/>
        </w:rPr>
      </w:r>
    </w:p>
    <w:p>
      <w:pPr>
        <w:pStyle w:val="2"/>
        <w:outlineLvl w:val="2"/>
        <w:jc w:val="center"/>
      </w:pPr>
      <w:r>
        <w:rPr>
          <w:sz w:val="20"/>
        </w:rPr>
        <w:t xml:space="preserve">4.8. Правовые акты исполнительных органов государственной</w:t>
      </w:r>
    </w:p>
    <w:p>
      <w:pPr>
        <w:pStyle w:val="2"/>
        <w:jc w:val="center"/>
      </w:pPr>
      <w:r>
        <w:rPr>
          <w:sz w:val="20"/>
        </w:rPr>
        <w:t xml:space="preserve">власти Пермского края</w:t>
      </w:r>
    </w:p>
    <w:p>
      <w:pPr>
        <w:pStyle w:val="0"/>
        <w:jc w:val="both"/>
      </w:pPr>
      <w:r>
        <w:rPr>
          <w:sz w:val="20"/>
        </w:rPr>
      </w:r>
    </w:p>
    <w:p>
      <w:pPr>
        <w:pStyle w:val="0"/>
        <w:ind w:firstLine="540"/>
        <w:jc w:val="both"/>
      </w:pPr>
      <w:r>
        <w:rPr>
          <w:sz w:val="20"/>
        </w:rPr>
        <w:t xml:space="preserve">4.8.1. Исполнительные органы государственной власти Пермского края по вопросам своей компетенции издают правовые акты на основании и во исполнение законодательства Российской Федерации и Пермского края.</w:t>
      </w:r>
    </w:p>
    <w:p>
      <w:pPr>
        <w:pStyle w:val="0"/>
        <w:spacing w:before="200" w:line-rule="auto"/>
        <w:ind w:firstLine="540"/>
        <w:jc w:val="both"/>
      </w:pPr>
      <w:r>
        <w:rPr>
          <w:sz w:val="20"/>
        </w:rPr>
        <w:t xml:space="preserve">4.8.2. Исполнительные органы государственной власти Пермского края издают правовые акты в форме приказов либо в иных формах в случаях, установленных законодательством. Порядок издания исполнительными органами государственной власти Пермского края правовых актов определяется исполнительными органами государственной власти Пермского края.</w:t>
      </w:r>
    </w:p>
    <w:p>
      <w:pPr>
        <w:pStyle w:val="0"/>
        <w:spacing w:before="200" w:line-rule="auto"/>
        <w:ind w:firstLine="540"/>
        <w:jc w:val="both"/>
      </w:pPr>
      <w:r>
        <w:rPr>
          <w:sz w:val="20"/>
        </w:rPr>
        <w:t xml:space="preserve">4.8.3. Правовые акты исполнительных органов государственной власти Пермского края по вопросам защиты прав и свобод человека и гражданина подлежат официальному опубликованию и вступают в силу не ранее чем через десять дней после дня их официального опубликования.</w:t>
      </w:r>
    </w:p>
    <w:p>
      <w:pPr>
        <w:pStyle w:val="0"/>
        <w:spacing w:before="200" w:line-rule="auto"/>
        <w:ind w:firstLine="540"/>
        <w:jc w:val="both"/>
      </w:pPr>
      <w:r>
        <w:rPr>
          <w:sz w:val="20"/>
        </w:rPr>
        <w:t xml:space="preserve">4.8.4. Официальным опубликованием правовых актов исполнительных органов государственной власти Пермского края является первое размещение (опубликование) их полных текстов в одном из официальных источников опубликования.</w:t>
      </w:r>
    </w:p>
    <w:p>
      <w:pPr>
        <w:pStyle w:val="0"/>
        <w:spacing w:before="200" w:line-rule="auto"/>
        <w:ind w:firstLine="540"/>
        <w:jc w:val="both"/>
      </w:pPr>
      <w:r>
        <w:rPr>
          <w:sz w:val="20"/>
        </w:rPr>
        <w:t xml:space="preserve">4.8.5. Официальными источниками опубликования правовых актов исполнительных органов государственной власти Пермского края являются:</w:t>
      </w:r>
    </w:p>
    <w:p>
      <w:pPr>
        <w:pStyle w:val="0"/>
        <w:spacing w:before="200" w:line-rule="auto"/>
        <w:ind w:firstLine="540"/>
        <w:jc w:val="both"/>
      </w:pPr>
      <w:r>
        <w:rPr>
          <w:sz w:val="20"/>
        </w:rPr>
        <w:t xml:space="preserve">"Официальный интернет-портал правовой информации" (</w:t>
      </w:r>
      <w:hyperlink w:history="0" r:id="rId16">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официальный сайт губернатора и Правительства Пермского края (</w:t>
      </w:r>
      <w:hyperlink w:history="0" r:id="rId17">
        <w:r>
          <w:rPr>
            <w:sz w:val="20"/>
            <w:color w:val="0000ff"/>
          </w:rPr>
          <w:t xml:space="preserve">www.permkrai.ru</w:t>
        </w:r>
      </w:hyperlink>
      <w:r>
        <w:rPr>
          <w:sz w:val="20"/>
        </w:rPr>
        <w:t xml:space="preserve">);</w:t>
      </w:r>
    </w:p>
    <w:p>
      <w:pPr>
        <w:pStyle w:val="0"/>
        <w:spacing w:before="200" w:line-rule="auto"/>
        <w:ind w:firstLine="540"/>
        <w:jc w:val="both"/>
      </w:pPr>
      <w:r>
        <w:rPr>
          <w:sz w:val="20"/>
        </w:rPr>
        <w:t xml:space="preserve">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w:t>
      </w:r>
    </w:p>
    <w:p>
      <w:pPr>
        <w:pStyle w:val="0"/>
        <w:spacing w:before="200" w:line-rule="auto"/>
        <w:ind w:firstLine="540"/>
        <w:jc w:val="both"/>
      </w:pPr>
      <w:r>
        <w:rPr>
          <w:sz w:val="20"/>
        </w:rPr>
        <w:t xml:space="preserve">4.8.6. Датой официального опубликования правовых актов исполнительных органов государственной власти Пермского края считается дата первой публикации их полных текстов в одном из официальных источников опубликования.</w:t>
      </w:r>
    </w:p>
    <w:p>
      <w:pPr>
        <w:pStyle w:val="0"/>
        <w:spacing w:before="200" w:line-rule="auto"/>
        <w:ind w:firstLine="540"/>
        <w:jc w:val="both"/>
      </w:pPr>
      <w:r>
        <w:rPr>
          <w:sz w:val="20"/>
        </w:rPr>
        <w:t xml:space="preserve">4.8.7. Тексты нормативных правовых актов исполнительных органов государственной власти Пермского края:</w:t>
      </w:r>
    </w:p>
    <w:p>
      <w:pPr>
        <w:pStyle w:val="0"/>
        <w:spacing w:before="200" w:line-rule="auto"/>
        <w:ind w:firstLine="540"/>
        <w:jc w:val="both"/>
      </w:pPr>
      <w:r>
        <w:rPr>
          <w:sz w:val="20"/>
        </w:rPr>
        <w:t xml:space="preserve">включенные в федеральный регистр нормативных правовых актов субъектов Российской Федерации, доступ к которым обеспечивается через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w:history="0" r:id="rId18">
        <w:r>
          <w:rPr>
            <w:sz w:val="20"/>
            <w:color w:val="0000ff"/>
          </w:rPr>
          <w:t xml:space="preserve">http://pravo-minjust.ru</w:t>
        </w:r>
      </w:hyperlink>
      <w:r>
        <w:rPr>
          <w:sz w:val="20"/>
        </w:rPr>
        <w:t xml:space="preserve">, </w:t>
      </w:r>
      <w:hyperlink w:history="0" r:id="rId19">
        <w:r>
          <w:rPr>
            <w:sz w:val="20"/>
            <w:color w:val="0000ff"/>
          </w:rPr>
          <w:t xml:space="preserve">http://право-минюст.рф</w:t>
        </w:r>
      </w:hyperlink>
      <w:r>
        <w:rPr>
          <w:sz w:val="20"/>
        </w:rPr>
        <w:t xml:space="preserve">);</w:t>
      </w:r>
    </w:p>
    <w:p>
      <w:pPr>
        <w:pStyle w:val="0"/>
        <w:spacing w:before="200" w:line-rule="auto"/>
        <w:ind w:firstLine="540"/>
        <w:jc w:val="both"/>
      </w:pPr>
      <w:r>
        <w:rPr>
          <w:sz w:val="20"/>
        </w:rPr>
        <w:t xml:space="preserve">размещенные в электронном периодическом издании "Эталонный банк правовой информации "Законодательство России", распространяемом в машиночитаемом виде Федеральной службой охраны Российской Федерации (</w:t>
      </w:r>
      <w:hyperlink w:history="0" r:id="rId20">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являются официальными текстами нормативных правовых актов исполнительных органов государственной власти Пермского края.</w:t>
      </w:r>
    </w:p>
    <w:p>
      <w:pPr>
        <w:pStyle w:val="0"/>
        <w:spacing w:before="200" w:line-rule="auto"/>
        <w:ind w:firstLine="540"/>
        <w:jc w:val="both"/>
      </w:pPr>
      <w:r>
        <w:rPr>
          <w:sz w:val="20"/>
        </w:rPr>
        <w:t xml:space="preserve">4.8.8. Иные правовые акты исполнительных органов государственной власти Пермского края вступают в силу со дня подписания, если самими правовыми актами исполнительных органов государственной власти Пермского края не предусмотрен иной порядок вступления их в силу, и в обязательном порядке рассылаются заинтересованным органам государственной власти, органам местного самоуправления, организациям, должностным лицам, гражданам и их объединениям, которых непосредственно касаются принятые правовые акты.</w:t>
      </w:r>
    </w:p>
    <w:p>
      <w:pPr>
        <w:pStyle w:val="0"/>
        <w:spacing w:before="200" w:line-rule="auto"/>
        <w:ind w:firstLine="540"/>
        <w:jc w:val="both"/>
      </w:pPr>
      <w:r>
        <w:rPr>
          <w:sz w:val="20"/>
        </w:rPr>
        <w:t xml:space="preserve">4.8.9. Нормативные правовые акты исполнительных органов государственной власти Пермского края подлежат государственной регистрации в соответствии с </w:t>
      </w:r>
      <w:hyperlink w:history="0" r:id="rId21"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КонсультантПлюс}">
        <w:r>
          <w:rPr>
            <w:sz w:val="20"/>
            <w:color w:val="0000ff"/>
          </w:rPr>
          <w:t xml:space="preserve">частью 5 статьи 36</w:t>
        </w:r>
      </w:hyperlink>
      <w:r>
        <w:rPr>
          <w:sz w:val="20"/>
        </w:rPr>
        <w:t xml:space="preserve"> Федерального закона от 21 декабря 2021 г.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Государственная регистрация нормативных правовых актов исполнительных органов государственной власти Пермского края осуществляется исполнительными органами государственной власти Пермского края самостоятельно в системе электронного документооборота Пермского края путем присвоения нормативному правовому акту регистрационного номера и даты регистрации в соответствии с номенклатурой дел в пределах календарного года.</w:t>
      </w:r>
    </w:p>
    <w:p>
      <w:pPr>
        <w:pStyle w:val="0"/>
        <w:spacing w:before="200" w:line-rule="auto"/>
        <w:ind w:firstLine="540"/>
        <w:jc w:val="both"/>
      </w:pPr>
      <w:r>
        <w:rPr>
          <w:sz w:val="20"/>
        </w:rPr>
        <w:t xml:space="preserve">4.8.10. Порядок опубликования правовых актов исполнительных органов государственной власти Пермского края определяется губернатором Пермского края.</w:t>
      </w:r>
    </w:p>
    <w:p>
      <w:pPr>
        <w:pStyle w:val="0"/>
        <w:jc w:val="both"/>
      </w:pPr>
      <w:r>
        <w:rPr>
          <w:sz w:val="20"/>
        </w:rPr>
      </w:r>
    </w:p>
    <w:p>
      <w:pPr>
        <w:pStyle w:val="2"/>
        <w:outlineLvl w:val="1"/>
        <w:jc w:val="center"/>
      </w:pPr>
      <w:r>
        <w:rPr>
          <w:sz w:val="20"/>
        </w:rPr>
        <w:t xml:space="preserve">V. Взаимодействие органов исполнительной власти</w:t>
      </w:r>
    </w:p>
    <w:p>
      <w:pPr>
        <w:pStyle w:val="2"/>
        <w:jc w:val="center"/>
      </w:pPr>
      <w:r>
        <w:rPr>
          <w:sz w:val="20"/>
        </w:rPr>
        <w:t xml:space="preserve">Пермского края</w:t>
      </w:r>
    </w:p>
    <w:p>
      <w:pPr>
        <w:pStyle w:val="0"/>
        <w:jc w:val="both"/>
      </w:pPr>
      <w:r>
        <w:rPr>
          <w:sz w:val="20"/>
        </w:rPr>
      </w:r>
    </w:p>
    <w:p>
      <w:pPr>
        <w:pStyle w:val="2"/>
        <w:outlineLvl w:val="2"/>
        <w:jc w:val="center"/>
      </w:pPr>
      <w:r>
        <w:rPr>
          <w:sz w:val="20"/>
        </w:rPr>
        <w:t xml:space="preserve">5.1. Цели и основы взаимодействия исполнительных органов</w:t>
      </w:r>
    </w:p>
    <w:p>
      <w:pPr>
        <w:pStyle w:val="2"/>
        <w:jc w:val="center"/>
      </w:pPr>
      <w:r>
        <w:rPr>
          <w:sz w:val="20"/>
        </w:rPr>
        <w:t xml:space="preserve">государственной власти Пермского края</w:t>
      </w:r>
    </w:p>
    <w:p>
      <w:pPr>
        <w:pStyle w:val="0"/>
        <w:jc w:val="both"/>
      </w:pPr>
      <w:r>
        <w:rPr>
          <w:sz w:val="20"/>
        </w:rPr>
      </w:r>
    </w:p>
    <w:p>
      <w:pPr>
        <w:pStyle w:val="0"/>
        <w:ind w:firstLine="540"/>
        <w:jc w:val="both"/>
      </w:pPr>
      <w:r>
        <w:rPr>
          <w:sz w:val="20"/>
        </w:rPr>
        <w:t xml:space="preserve">Губернатор Пермского края, Правительство Пермского края и иные исполнительные органы государственной власти Пермского края взаимодействуют в установленных </w:t>
      </w:r>
      <w:hyperlink w:history="0" r:id="rId22"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федеральными и краевыми законами формах в целях эффективного управления процессами экономического и социального развития Пермского края и в интересах его населения.</w:t>
      </w:r>
    </w:p>
    <w:p>
      <w:pPr>
        <w:pStyle w:val="0"/>
        <w:spacing w:before="200" w:line-rule="auto"/>
        <w:ind w:firstLine="540"/>
        <w:jc w:val="both"/>
      </w:pPr>
      <w:r>
        <w:rPr>
          <w:sz w:val="20"/>
        </w:rPr>
        <w:t xml:space="preserve">Основой взаимоотношений исполнительных органов государственной власти Пермского края являются общие цели деятельности по приоритетным направлениям развития Пермского края и возможности максимального использования государственных полномочий для достижения поставленных целей.</w:t>
      </w:r>
    </w:p>
    <w:p>
      <w:pPr>
        <w:pStyle w:val="0"/>
        <w:spacing w:before="200" w:line-rule="auto"/>
        <w:ind w:firstLine="540"/>
        <w:jc w:val="both"/>
      </w:pPr>
      <w:r>
        <w:rPr>
          <w:sz w:val="20"/>
        </w:rPr>
        <w:t xml:space="preserve">Споры между исполнительными органами государственной власти Пермского края по вопросам осуществления их полномочий разрешаются в соответствии с согласительными процедурами, предусмотренными </w:t>
      </w:r>
      <w:hyperlink w:history="0"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w:t>
      </w:r>
      <w:hyperlink w:history="0" r:id="rId24"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и законами Пермского края, либо в судебном порядке.</w:t>
      </w:r>
    </w:p>
    <w:p>
      <w:pPr>
        <w:pStyle w:val="0"/>
        <w:jc w:val="both"/>
      </w:pPr>
      <w:r>
        <w:rPr>
          <w:sz w:val="20"/>
        </w:rPr>
      </w:r>
    </w:p>
    <w:p>
      <w:pPr>
        <w:pStyle w:val="2"/>
        <w:outlineLvl w:val="2"/>
        <w:jc w:val="center"/>
      </w:pPr>
      <w:r>
        <w:rPr>
          <w:sz w:val="20"/>
        </w:rPr>
        <w:t xml:space="preserve">5.2. Взаимодействие в системе исполнительных органов</w:t>
      </w:r>
    </w:p>
    <w:p>
      <w:pPr>
        <w:pStyle w:val="2"/>
        <w:jc w:val="center"/>
      </w:pPr>
      <w:r>
        <w:rPr>
          <w:sz w:val="20"/>
        </w:rPr>
        <w:t xml:space="preserve">государственной власти Пермского края</w:t>
      </w:r>
    </w:p>
    <w:p>
      <w:pPr>
        <w:pStyle w:val="0"/>
        <w:jc w:val="both"/>
      </w:pPr>
      <w:r>
        <w:rPr>
          <w:sz w:val="20"/>
        </w:rPr>
      </w:r>
    </w:p>
    <w:p>
      <w:pPr>
        <w:pStyle w:val="0"/>
        <w:ind w:firstLine="540"/>
        <w:jc w:val="both"/>
      </w:pPr>
      <w:r>
        <w:rPr>
          <w:sz w:val="20"/>
        </w:rPr>
        <w:t xml:space="preserve">Порядок взаимоотношений исполнительных органов государственной власти Пермского края, формы взаимодействия исполнительных органов государственной власти Пермского края, а также порядок осуществления ими своих полномочий устанавливаются в соответствующих регламентах и положениях об указанных исполнительных органах государственной власти Пермского края, а также в соглашениях между ними.</w:t>
      </w:r>
    </w:p>
    <w:p>
      <w:pPr>
        <w:pStyle w:val="0"/>
        <w:jc w:val="both"/>
      </w:pPr>
      <w:r>
        <w:rPr>
          <w:sz w:val="20"/>
        </w:rPr>
      </w:r>
    </w:p>
    <w:p>
      <w:pPr>
        <w:pStyle w:val="2"/>
        <w:outlineLvl w:val="2"/>
        <w:jc w:val="center"/>
      </w:pPr>
      <w:r>
        <w:rPr>
          <w:sz w:val="20"/>
        </w:rPr>
        <w:t xml:space="preserve">5.3. Основы взаимодействия исполнительных органов</w:t>
      </w:r>
    </w:p>
    <w:p>
      <w:pPr>
        <w:pStyle w:val="2"/>
        <w:jc w:val="center"/>
      </w:pPr>
      <w:r>
        <w:rPr>
          <w:sz w:val="20"/>
        </w:rPr>
        <w:t xml:space="preserve">государственной власти Пермского края и Законодательного</w:t>
      </w:r>
    </w:p>
    <w:p>
      <w:pPr>
        <w:pStyle w:val="2"/>
        <w:jc w:val="center"/>
      </w:pPr>
      <w:r>
        <w:rPr>
          <w:sz w:val="20"/>
        </w:rPr>
        <w:t xml:space="preserve">Собрания Пермского края</w:t>
      </w:r>
    </w:p>
    <w:p>
      <w:pPr>
        <w:pStyle w:val="0"/>
        <w:jc w:val="both"/>
      </w:pPr>
      <w:r>
        <w:rPr>
          <w:sz w:val="20"/>
        </w:rPr>
      </w:r>
    </w:p>
    <w:p>
      <w:pPr>
        <w:pStyle w:val="0"/>
        <w:ind w:firstLine="540"/>
        <w:jc w:val="both"/>
      </w:pPr>
      <w:r>
        <w:rPr>
          <w:sz w:val="20"/>
        </w:rPr>
        <w:t xml:space="preserve">5.3.1. Губернатор Пермского края, председатель Правительства Пермского края, полномочный представитель губернатора Пермского края и Правительства Пермского края в Законодательном Собрании Пермского края, члены Правительства Пермского края, иные должностные лица вправе присутствовать на открытых заседаниях Законодательного Собрания Пермского края в соответствии с </w:t>
      </w:r>
      <w:hyperlink w:history="0" r:id="rId25" w:tooltip="Закон Пермского края от 06.03.2007 N 8-ПК (ред. от 28.08.2023) &quot;О Законодательном Собрании Пермского края&quot; (принят ЗС ПК 22.02.2007) {КонсультантПлюс}">
        <w:r>
          <w:rPr>
            <w:sz w:val="20"/>
            <w:color w:val="0000ff"/>
          </w:rPr>
          <w:t xml:space="preserve">Законом</w:t>
        </w:r>
      </w:hyperlink>
      <w:r>
        <w:rPr>
          <w:sz w:val="20"/>
        </w:rPr>
        <w:t xml:space="preserve"> Пермского края от 06 марта 2007 г. N 8-ПК "О Законодательном Собрании Пермского края" и регламентом Законодательного Собрания Пермского края.</w:t>
      </w:r>
    </w:p>
    <w:p>
      <w:pPr>
        <w:pStyle w:val="0"/>
        <w:spacing w:before="200" w:line-rule="auto"/>
        <w:ind w:firstLine="540"/>
        <w:jc w:val="both"/>
      </w:pPr>
      <w:r>
        <w:rPr>
          <w:sz w:val="20"/>
        </w:rPr>
        <w:t xml:space="preserve">5.3.2. На заседаниях исполнительных органов государственной власти Пермского края вправе присутствовать депутаты Законодательного Собрания Пермского края либо по поручению Законодательного Собрания Пермского края или его председателя работники аппарата Законодательного Собрания Пермского края.</w:t>
      </w:r>
    </w:p>
    <w:p>
      <w:pPr>
        <w:pStyle w:val="0"/>
        <w:spacing w:before="200" w:line-rule="auto"/>
        <w:ind w:firstLine="540"/>
        <w:jc w:val="both"/>
      </w:pPr>
      <w:r>
        <w:rPr>
          <w:sz w:val="20"/>
        </w:rPr>
        <w:t xml:space="preserve">5.3.3. Правительство Пермского края информирует Законодательное Собрание Пермского края о ходе исполнения законов и иных правовых актов, принятых Законодательным Собранием Пермского края, планов экономического и социального развития Пермского края, краевого бюджета в соответствии с законами Пермского края.</w:t>
      </w:r>
    </w:p>
    <w:p>
      <w:pPr>
        <w:pStyle w:val="0"/>
        <w:spacing w:before="200" w:line-rule="auto"/>
        <w:ind w:firstLine="540"/>
        <w:jc w:val="both"/>
      </w:pPr>
      <w:r>
        <w:rPr>
          <w:sz w:val="20"/>
        </w:rPr>
        <w:t xml:space="preserve">5.3.4. Председатель Правительства Пермского края и руководитель финансового органа Пермского края назначаются на должность губернатором Пермского края по согласованию с Законодательным Собранием Пермского края.</w:t>
      </w:r>
    </w:p>
    <w:p>
      <w:pPr>
        <w:pStyle w:val="0"/>
        <w:spacing w:before="200" w:line-rule="auto"/>
        <w:ind w:firstLine="540"/>
        <w:jc w:val="both"/>
      </w:pPr>
      <w:r>
        <w:rPr>
          <w:sz w:val="20"/>
        </w:rPr>
        <w:t xml:space="preserve">Если согласие на назначение представленного кандидата не получено, губернатор Пермского края в месячный срок, а по кандидату на должность руководителя финансового органа Пермского края - в двухмесячный срок после принятия постановления Законодательного Собрания Пермского края вносит вопрос о даче согласия на назначение кандидата на должность председателя Правительства Пермского края и руководителя финансового органа Пермского края на новое рассмотрение Законодательным Собранием Пермского края.</w:t>
      </w:r>
    </w:p>
    <w:p>
      <w:pPr>
        <w:pStyle w:val="0"/>
        <w:spacing w:before="200" w:line-rule="auto"/>
        <w:ind w:firstLine="540"/>
        <w:jc w:val="both"/>
      </w:pPr>
      <w:r>
        <w:rPr>
          <w:sz w:val="20"/>
        </w:rPr>
        <w:t xml:space="preserve">При повторном отказе в даче согласия на назначение того же кандидата на должность председателя Правительства Пермского края, руководителя финансового органа Пермского края губернатор Пермского края не позднее двух месяцев со дня внесения первого предложения вносит другую кандидатуру на должность председателя Правительства Пермского края и руководителя финансового органа Пермского края на рассмотрение Законодательным Собранием Пермского края.</w:t>
      </w:r>
    </w:p>
    <w:p>
      <w:pPr>
        <w:pStyle w:val="0"/>
        <w:spacing w:before="200" w:line-rule="auto"/>
        <w:ind w:firstLine="540"/>
        <w:jc w:val="both"/>
      </w:pPr>
      <w:r>
        <w:rPr>
          <w:sz w:val="20"/>
        </w:rPr>
        <w:t xml:space="preserve">Губернатор Пермского края вправе предложить одну и ту же кандидатуру на должность председателя Правительства Пермского края и руководителя финансового органа Пермского края не более двух раз.</w:t>
      </w:r>
    </w:p>
    <w:p>
      <w:pPr>
        <w:pStyle w:val="0"/>
        <w:spacing w:before="200" w:line-rule="auto"/>
        <w:ind w:firstLine="540"/>
        <w:jc w:val="both"/>
      </w:pPr>
      <w:r>
        <w:rPr>
          <w:sz w:val="20"/>
        </w:rPr>
        <w:t xml:space="preserve">5.3.5. В соответствии с </w:t>
      </w:r>
      <w:hyperlink w:history="0" r:id="rId26"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в случае выражения недоверия председателю Правительства Пермского края и (или) руководителю финансового органа Пермского края в период отставки губернатора Пермского края или отрешения его от должности до вступления в должность нового губернатора Пермского края указанные должностные лица исполняют свои обязанности до формирования нового состава Правительства Пермского края.</w:t>
      </w:r>
    </w:p>
    <w:p>
      <w:pPr>
        <w:pStyle w:val="0"/>
        <w:spacing w:before="200" w:line-rule="auto"/>
        <w:ind w:firstLine="540"/>
        <w:jc w:val="both"/>
      </w:pPr>
      <w:r>
        <w:rPr>
          <w:sz w:val="20"/>
        </w:rPr>
        <w:t xml:space="preserve">5.3.6. Губернатор Пермского края обращается к Законодательному Собранию Пермского края с ежегодным посланием.</w:t>
      </w:r>
    </w:p>
    <w:p>
      <w:pPr>
        <w:pStyle w:val="0"/>
        <w:spacing w:before="200" w:line-rule="auto"/>
        <w:ind w:firstLine="540"/>
        <w:jc w:val="both"/>
      </w:pPr>
      <w:r>
        <w:rPr>
          <w:sz w:val="20"/>
        </w:rPr>
        <w:t xml:space="preserve">Дата заслушивания на заседании Законодательного Собрания Пермского края ежегодного послания определяется по согласованию между Законодательным Собранием Пермского края и губернатором Пермского края, если иное не установлено законом Пермского края.</w:t>
      </w:r>
    </w:p>
    <w:p>
      <w:pPr>
        <w:pStyle w:val="0"/>
        <w:spacing w:before="200" w:line-rule="auto"/>
        <w:ind w:firstLine="540"/>
        <w:jc w:val="both"/>
      </w:pPr>
      <w:r>
        <w:rPr>
          <w:sz w:val="20"/>
        </w:rPr>
        <w:t xml:space="preserve">5.3.7. Губернатор Пермского края ежегодно, не позднее 01 июля года, следующего за отчетным, представляет Законодательному Собранию Пермского края отчет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spacing w:before="200" w:line-rule="auto"/>
        <w:ind w:firstLine="540"/>
        <w:jc w:val="both"/>
      </w:pPr>
      <w:r>
        <w:rPr>
          <w:sz w:val="20"/>
        </w:rPr>
        <w:t xml:space="preserve">Дата заслушивания ежегодного отчета губернатора Пермского края на заседании Законодательного Собрания Пермского края определяется по согласованию между Законодательным Собранием Пермского края и губернатором Пермского края, если иное не установлено законом Пермского края.</w:t>
      </w:r>
    </w:p>
    <w:p>
      <w:pPr>
        <w:pStyle w:val="0"/>
        <w:spacing w:before="200" w:line-rule="auto"/>
        <w:ind w:firstLine="540"/>
        <w:jc w:val="both"/>
      </w:pPr>
      <w:r>
        <w:rPr>
          <w:sz w:val="20"/>
        </w:rPr>
        <w:t xml:space="preserve">В ежегодный отчет о результатах деятельности Правительства Пермского края включается информация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Пермского края и учредителем которых является Пермский край, и принимаемых мерах по совершенствованию деятельности указанных организаций, а также информация о результатах независимой оценки качества условий оказания услуг организациями в сфере культуры, охраны здоровья, образования, которые расположены на территориях Пермского края и учредителями которых являются муниципальные образования Пермского края. Результаты независимой оценки качества условий оказания услуг организациями в сфере культуры, охраны здоровья, образования, социального обслуживания и принимаемые меры по совершенствованию деятельности указанных организаций размещаются на официальном сайте Правительства Пермского края 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spacing w:before="200" w:line-rule="auto"/>
        <w:ind w:firstLine="540"/>
        <w:jc w:val="both"/>
      </w:pPr>
      <w:r>
        <w:rPr>
          <w:sz w:val="20"/>
        </w:rPr>
        <w:t xml:space="preserve">При рассмотрении ежегодного отчета губернатора Пермского края на заседании Законодательного Собрания Пермского края доклад представляется губернатором Пермского края или иным уполномоченным им лицом.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Пермского края от 30.12.2022 N 126</w:t>
            <w:br/>
            <w:t>"О системе исполнительных органов государственной власти Пермского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71106&amp;dst=100389" TargetMode = "External"/>
	<Relationship Id="rId8" Type="http://schemas.openxmlformats.org/officeDocument/2006/relationships/hyperlink" Target="https://login.consultant.ru/link/?req=doc&amp;base=RLAW368&amp;n=174511&amp;dst=15" TargetMode = "External"/>
	<Relationship Id="rId9" Type="http://schemas.openxmlformats.org/officeDocument/2006/relationships/hyperlink" Target="https://login.consultant.ru/link/?req=doc&amp;base=RLAW368&amp;n=174511" TargetMode = "External"/>
	<Relationship Id="rId10" Type="http://schemas.openxmlformats.org/officeDocument/2006/relationships/hyperlink" Target="https://login.consultant.ru/link/?req=doc&amp;base=RLAW368&amp;n=174511"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LAW&amp;n=2875" TargetMode = "External"/>
	<Relationship Id="rId13" Type="http://schemas.openxmlformats.org/officeDocument/2006/relationships/hyperlink" Target="https://login.consultant.ru/link/?req=doc&amp;base=RLAW368&amp;n=174511" TargetMode = "External"/>
	<Relationship Id="rId14" Type="http://schemas.openxmlformats.org/officeDocument/2006/relationships/hyperlink" Target="https://login.consultant.ru/link/?req=doc&amp;base=LAW&amp;n=2875" TargetMode = "External"/>
	<Relationship Id="rId15" Type="http://schemas.openxmlformats.org/officeDocument/2006/relationships/hyperlink" Target="https://login.consultant.ru/link/?req=doc&amp;base=RLAW368&amp;n=174511" TargetMode = "External"/>
	<Relationship Id="rId16" Type="http://schemas.openxmlformats.org/officeDocument/2006/relationships/hyperlink" Target="www.pravo.gov.ru" TargetMode = "External"/>
	<Relationship Id="rId17" Type="http://schemas.openxmlformats.org/officeDocument/2006/relationships/hyperlink" Target="www.permkrai.ru" TargetMode = "External"/>
	<Relationship Id="rId18" Type="http://schemas.openxmlformats.org/officeDocument/2006/relationships/hyperlink" Target="http://pravo-minjust.ru" TargetMode = "External"/>
	<Relationship Id="rId19" Type="http://schemas.openxmlformats.org/officeDocument/2006/relationships/hyperlink" Target="http://&#1087;&#1088;&#1072;&#1074;&#1086;-&#1084;&#1080;&#1085;&#1102;&#1089;&#1090;.&#1088;&#1092;" TargetMode = "External"/>
	<Relationship Id="rId20" Type="http://schemas.openxmlformats.org/officeDocument/2006/relationships/hyperlink" Target="www.pravo.gov.ru" TargetMode = "External"/>
	<Relationship Id="rId21" Type="http://schemas.openxmlformats.org/officeDocument/2006/relationships/hyperlink" Target="https://login.consultant.ru/link/?req=doc&amp;base=LAW&amp;n=471106&amp;dst=100428" TargetMode = "External"/>
	<Relationship Id="rId22" Type="http://schemas.openxmlformats.org/officeDocument/2006/relationships/hyperlink" Target="https://login.consultant.ru/link/?req=doc&amp;base=RLAW368&amp;n=174511" TargetMode = "External"/>
	<Relationship Id="rId23" Type="http://schemas.openxmlformats.org/officeDocument/2006/relationships/hyperlink" Target="https://login.consultant.ru/link/?req=doc&amp;base=LAW&amp;n=2875" TargetMode = "External"/>
	<Relationship Id="rId24" Type="http://schemas.openxmlformats.org/officeDocument/2006/relationships/hyperlink" Target="https://login.consultant.ru/link/?req=doc&amp;base=RLAW368&amp;n=174511" TargetMode = "External"/>
	<Relationship Id="rId25" Type="http://schemas.openxmlformats.org/officeDocument/2006/relationships/hyperlink" Target="https://login.consultant.ru/link/?req=doc&amp;base=RLAW368&amp;n=184509" TargetMode = "External"/>
	<Relationship Id="rId26" Type="http://schemas.openxmlformats.org/officeDocument/2006/relationships/hyperlink" Target="https://login.consultant.ru/link/?req=doc&amp;base=RLAW368&amp;n=17451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Пермского края от 30.12.2022 N 126
"О системе исполнительных органов государственной власти Пермского края"</dc:title>
  <dcterms:created xsi:type="dcterms:W3CDTF">2024-10-02T10:59:23Z</dcterms:created>
</cp:coreProperties>
</file>