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AFF" w:rsidRPr="002E4D2C" w:rsidRDefault="00636D58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Старшая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группа должностей по категории «</w:t>
      </w:r>
      <w:r w:rsidR="0048442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Специалисты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  <w:r w:rsidR="00C153B2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направление «</w:t>
      </w:r>
      <w:r w:rsidR="007E5B8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Природные ресурсы и экология</w:t>
      </w:r>
      <w:r w:rsidR="00EC3AFF" w:rsidRPr="002E4D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1DD" w:rsidRPr="00E61F9E" w:rsidRDefault="002E4D2C" w:rsidP="00B5042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E61F9E">
        <w:rPr>
          <w:rFonts w:ascii="Times New Roman" w:hAnsi="Times New Roman" w:cs="Times New Roman"/>
          <w:b/>
          <w:spacing w:val="-3"/>
          <w:sz w:val="28"/>
          <w:szCs w:val="28"/>
        </w:rPr>
        <w:t>Квалификационные требования</w:t>
      </w:r>
    </w:p>
    <w:p w:rsidR="002E4D2C" w:rsidRPr="002E4D2C" w:rsidRDefault="002E4D2C" w:rsidP="002E4D2C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0CD" w:rsidRPr="0088577A" w:rsidRDefault="000920BD" w:rsidP="009D62ED">
      <w:p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51E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bookmarkStart w:id="0" w:name="_GoBack"/>
      <w:bookmarkEnd w:id="0"/>
      <w:r w:rsidR="007551EC">
        <w:rPr>
          <w:rFonts w:ascii="Times New Roman" w:hAnsi="Times New Roman" w:cs="Times New Roman"/>
          <w:color w:val="000000" w:themeColor="text1"/>
          <w:sz w:val="28"/>
          <w:szCs w:val="28"/>
        </w:rPr>
        <w:t>рофессионально-</w:t>
      </w:r>
      <w:r w:rsidR="003370CD" w:rsidRPr="0088577A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функциональные квалификационные требования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, в</w:t>
      </w:r>
      <w:r w:rsidR="003F0AFB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 </w:t>
      </w:r>
      <w:r w:rsidR="003370CD" w:rsidRPr="0088577A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том числе:</w:t>
      </w:r>
    </w:p>
    <w:p w:rsidR="00160C34" w:rsidRDefault="00160C34" w:rsidP="009D62E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D5D">
        <w:rPr>
          <w:rStyle w:val="FontStyle31"/>
          <w:b/>
          <w:color w:val="000000" w:themeColor="text1"/>
          <w:sz w:val="28"/>
          <w:szCs w:val="28"/>
        </w:rPr>
        <w:t>профессиональные</w:t>
      </w:r>
      <w:r w:rsidRPr="00C64D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знания: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D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Российской Федерации применительно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36D5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исполнению должностных обязанностей, в том числе: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Водного кодекса Российской Федерации;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Федерального закона от 21 июля 1997 г. № 117-ФЗ «О безопасности гидротехнических сооружений»;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Федерального закона от 02 мая 2006 г. № 59-ФЗ «О порядке рассмотрения обращений граждан Российской Федерации», иных нормативных правовых актов по обеспечению реализации гражданином Российской Федерации конституционного права на обращение в государственные органы и органы местного самоуправления;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Федерального закона от 27 июля 2006 г. № 152-ФЗ «О персональных данных», иных нормативных правовых актов по обеспечению защиты прав и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свобод человека и гражданина при обработке его персональных данных;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Федерального закона от 27 июля 2010 г. № 225-ФЗ «Об обязательном страховании гражданской ответственности владельца опасного объекта за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причинение вреда в результате аварии на опасном объекте»;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Федерального закона от 21 декабря 2021 г. № 414-ФЗ «Об общих принципах организации публичной власти в субъектах Российской Федерации»;</w:t>
      </w:r>
    </w:p>
    <w:p w:rsid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01 октября 2020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г. № 1589 «Об утверждении Правил консервации и ликвидации гидротехнического сооружения»;</w:t>
      </w:r>
    </w:p>
    <w:p w:rsidR="009D62ED" w:rsidRPr="00636D58" w:rsidRDefault="009D62ED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03 октября 2020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г. № 1596 «Об утверждении Правил определения величины финансового обеспечения гражданской ответственности за вред, причиненный в результате аварии гидротехнического сооружения»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62ED" w:rsidRPr="00636D58" w:rsidRDefault="009D62ED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05 октября 2020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 xml:space="preserve">г. № 1606 «Об утверждении Положения об эксплуатации гидротехнического сооружения и обеспечении безопасности гидротехнического сооружения, разрешение на строительство и эксплуатацию которого аннулировано (в том числе гидротехнического сооружения, находящегося в аварийном состоянии), гидротехнического сооружения, </w:t>
      </w:r>
      <w:r w:rsidRPr="00636D58">
        <w:rPr>
          <w:rFonts w:ascii="Times New Roman" w:hAnsi="Times New Roman" w:cs="Times New Roman"/>
          <w:sz w:val="28"/>
          <w:szCs w:val="28"/>
        </w:rPr>
        <w:lastRenderedPageBreak/>
        <w:t>которое не имеет собственника или собственник которого неизвестен либо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права собственности на которое собственник отказался»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05 октября 2020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г. № 1607 «Об утверждении критериев классификации гидротехнических сооружений»</w:t>
      </w:r>
      <w:r w:rsidR="009D62ED">
        <w:rPr>
          <w:rFonts w:ascii="Times New Roman" w:hAnsi="Times New Roman" w:cs="Times New Roman"/>
          <w:sz w:val="28"/>
          <w:szCs w:val="28"/>
        </w:rPr>
        <w:t>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22 апреля 2009 г. № 349 «Об утверждении Положения о разработке, согласовании и утверждении правил использования водохранилищ, в том числе типовых правил использования водохранилищ»;</w:t>
      </w:r>
    </w:p>
    <w:p w:rsidR="00636D58" w:rsidRPr="00636D58" w:rsidRDefault="00636D58" w:rsidP="009D62ED">
      <w:pPr>
        <w:pStyle w:val="a3"/>
        <w:spacing w:after="0"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иных нормативных правовых актов Российской Федерации и Пермского края, методических документов, правоприменительной практики, касающихся вопросов государственного регулирования, оказания государственных услуг в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соответствующей области деятельности;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целей, задач и путей реализации государственной политики в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области обеспечения безопасности гидротехнических сооружений (далее – ГТС) (за исключением судоходных и портовых ГТС);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разграничения полномочий между Российской Федерацией и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органами государственной власти субъектов Российской Федерации в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области обеспечения безопасности ГТС (за исключением судоходных и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портовых ГТС);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технологии прогнозирования, планирования и обеспечения деятельности Министерства в целях развития приоритетных направлений в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сфере обеспечения безопасности ГТС;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 xml:space="preserve">критериев безопасности ГТС, общих требований к безопасной эксплуатации ГТС; 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технологии прогнозирования, планирования и обеспечения деятельности Министерства в целях развития приоритетных направлений в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сфере использования, воспроизводства и охраны водных объектов;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способов использования программно-целевых методов управления водными ресурсами;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 xml:space="preserve"> мер, направленных на обеспечение защищенности от негативного воздействия вод;</w:t>
      </w:r>
    </w:p>
    <w:p w:rsidR="00636D58" w:rsidRPr="00DC3D8C" w:rsidRDefault="00636D58" w:rsidP="009D62E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D8C">
        <w:rPr>
          <w:rFonts w:ascii="Times New Roman" w:hAnsi="Times New Roman" w:cs="Times New Roman"/>
          <w:b/>
          <w:sz w:val="28"/>
          <w:szCs w:val="28"/>
        </w:rPr>
        <w:t>функциональные знания: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принципов предоставления государственных услуг;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требований к предоставлению государственных услуг;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порядка, требований, этапов и принципов разработки и применения административного регламента;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порядка предоставления государственных услуг в электронной форме;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lastRenderedPageBreak/>
        <w:t>понятия и принципов функционирования, назначени</w:t>
      </w:r>
      <w:r w:rsidR="00AA2A2F">
        <w:rPr>
          <w:rFonts w:ascii="Times New Roman" w:hAnsi="Times New Roman" w:cs="Times New Roman"/>
          <w:sz w:val="28"/>
          <w:szCs w:val="28"/>
        </w:rPr>
        <w:t>я</w:t>
      </w:r>
      <w:r w:rsidRPr="00636D58">
        <w:rPr>
          <w:rFonts w:ascii="Times New Roman" w:hAnsi="Times New Roman" w:cs="Times New Roman"/>
          <w:sz w:val="28"/>
          <w:szCs w:val="28"/>
        </w:rPr>
        <w:t xml:space="preserve"> портала государственных услуг;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прав заявителей при получении государственных услуг;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обязанностей государственных органов, предоставляющих государственные услуги;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стандарта предоставления государственной услуги: требования и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порядок разработки;</w:t>
      </w:r>
    </w:p>
    <w:p w:rsidR="00636D58" w:rsidRPr="00DC3D8C" w:rsidRDefault="00636D58" w:rsidP="009D62E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D8C">
        <w:rPr>
          <w:rFonts w:ascii="Times New Roman" w:hAnsi="Times New Roman" w:cs="Times New Roman"/>
          <w:b/>
          <w:sz w:val="28"/>
          <w:szCs w:val="28"/>
        </w:rPr>
        <w:t>профессиональные умения: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совершенствования нормативно-правового регулирования в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области водного хозяйства;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работы с федеральными информационными ресурсами и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информационными системами в области водных ресурсов;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изучения и внедрения новых научных достижений, прогрессивных технологий, передового опыта в области водных ресурсов;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работы со служебной документацией: оформление документов в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соответствии с установленными требованиями;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осуществления организационной, контрольной и методической деятельности по обеспечению своевременного и качественного исполнения документов и поручений;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проведения мониторинга водных объектов, водохозяйственных систем и сооружений;</w:t>
      </w:r>
    </w:p>
    <w:p w:rsidR="00636D58" w:rsidRPr="00DC3D8C" w:rsidRDefault="00636D58" w:rsidP="009D62ED">
      <w:pPr>
        <w:pStyle w:val="a3"/>
        <w:numPr>
          <w:ilvl w:val="1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D8C">
        <w:rPr>
          <w:rFonts w:ascii="Times New Roman" w:hAnsi="Times New Roman" w:cs="Times New Roman"/>
          <w:b/>
          <w:sz w:val="28"/>
          <w:szCs w:val="28"/>
        </w:rPr>
        <w:t>функциональные умения: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приема и согласования документации, заявок, заявлений;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предоставления информации из реестров, баз данных, выдачи справок, выписок, документов, разъяснений и сведений;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рассмотрения запросов, ходатайств, уведомлений, жалоб;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проведения экспертизы;</w:t>
      </w:r>
    </w:p>
    <w:p w:rsidR="00636D58" w:rsidRPr="00636D58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проведения консультаций;</w:t>
      </w:r>
    </w:p>
    <w:p w:rsidR="00C64D5D" w:rsidRPr="00C64D5D" w:rsidRDefault="00636D58" w:rsidP="009D62ED">
      <w:pPr>
        <w:pStyle w:val="a3"/>
        <w:numPr>
          <w:ilvl w:val="2"/>
          <w:numId w:val="12"/>
        </w:numPr>
        <w:tabs>
          <w:tab w:val="left" w:pos="709"/>
          <w:tab w:val="left" w:pos="993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выдачи разрешений, заключений, лицензий, свидетельств, сертификатов, удостоверений, патентов, направлений и других документов по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результатам предоставления государственной услуги</w:t>
      </w:r>
      <w:r w:rsidR="00C64D5D" w:rsidRPr="00C64D5D">
        <w:rPr>
          <w:rFonts w:ascii="Times New Roman" w:hAnsi="Times New Roman" w:cs="Times New Roman"/>
          <w:sz w:val="28"/>
          <w:szCs w:val="28"/>
        </w:rPr>
        <w:t>.</w:t>
      </w:r>
    </w:p>
    <w:p w:rsidR="00A163B1" w:rsidRPr="001337E6" w:rsidRDefault="00A163B1" w:rsidP="0075336C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3AFF" w:rsidRPr="00360834" w:rsidRDefault="00EC3AFF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Должностные обязанности:</w:t>
      </w:r>
    </w:p>
    <w:p w:rsidR="000A0384" w:rsidRPr="00360834" w:rsidRDefault="000A0384" w:rsidP="000A03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636D58" w:rsidRPr="00636D58" w:rsidRDefault="00DC3D8C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(обеспечение согласования</w:t>
      </w:r>
      <w:r w:rsidR="00636D58" w:rsidRPr="00636D58">
        <w:rPr>
          <w:rFonts w:ascii="Times New Roman" w:hAnsi="Times New Roman" w:cs="Times New Roman"/>
          <w:sz w:val="28"/>
          <w:szCs w:val="28"/>
        </w:rPr>
        <w:t xml:space="preserve">) проектов законов Российской Федерации и иных правовых актов Российской Федерации, проектов законов Пермского края, постановлений (распоряжений) Правительства Пермского края, губернатора Пермского края по вопросам, относящимся к компетенции </w:t>
      </w:r>
      <w:r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="00636D58" w:rsidRPr="00636D58">
        <w:rPr>
          <w:rFonts w:ascii="Times New Roman" w:hAnsi="Times New Roman" w:cs="Times New Roman"/>
          <w:sz w:val="28"/>
          <w:szCs w:val="28"/>
        </w:rPr>
        <w:t>, подготовк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36D58" w:rsidRPr="00636D58">
        <w:rPr>
          <w:rFonts w:ascii="Times New Roman" w:hAnsi="Times New Roman" w:cs="Times New Roman"/>
          <w:sz w:val="28"/>
          <w:szCs w:val="28"/>
        </w:rPr>
        <w:t xml:space="preserve"> замечаний и предложений к ним;</w:t>
      </w:r>
    </w:p>
    <w:p w:rsidR="00636D58" w:rsidRPr="00636D58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lastRenderedPageBreak/>
        <w:t>участ</w:t>
      </w:r>
      <w:r w:rsidR="00077A97">
        <w:rPr>
          <w:rFonts w:ascii="Times New Roman" w:hAnsi="Times New Roman" w:cs="Times New Roman"/>
          <w:sz w:val="28"/>
          <w:szCs w:val="28"/>
        </w:rPr>
        <w:t>ие</w:t>
      </w:r>
      <w:r w:rsidRPr="00636D58">
        <w:rPr>
          <w:rFonts w:ascii="Times New Roman" w:hAnsi="Times New Roman" w:cs="Times New Roman"/>
          <w:sz w:val="28"/>
          <w:szCs w:val="28"/>
        </w:rPr>
        <w:t xml:space="preserve"> в разработке и реализации программ Пермского края по</w:t>
      </w:r>
      <w:r w:rsidR="00DC3D8C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предотвращению негативного воздействия вод и обеспечению безопасности ГТС прудов (водохранилищ) и ГТС инженерной защиты;</w:t>
      </w:r>
    </w:p>
    <w:p w:rsidR="00636D58" w:rsidRPr="00636D58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решение вопросов безопасности ГТС прудов (водохранилищ) и ГТС инженерной защиты от негативного воздействия вод, за исключением ГТС, находящихся в муниципальной собственности;</w:t>
      </w:r>
    </w:p>
    <w:p w:rsidR="00636D58" w:rsidRPr="00636D58" w:rsidRDefault="00077A97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636D58" w:rsidRPr="00636D58">
        <w:rPr>
          <w:rFonts w:ascii="Times New Roman" w:hAnsi="Times New Roman" w:cs="Times New Roman"/>
          <w:sz w:val="28"/>
          <w:szCs w:val="28"/>
        </w:rPr>
        <w:t xml:space="preserve"> в реализации государственной политики в области безопасности ГТС прудов (водохранилищ) и ГТС инженерной защиты, находящихся в собственности Пермского края;</w:t>
      </w:r>
    </w:p>
    <w:p w:rsidR="00636D58" w:rsidRPr="00636D58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обеспеч</w:t>
      </w:r>
      <w:r w:rsidR="00077A97">
        <w:rPr>
          <w:rFonts w:ascii="Times New Roman" w:hAnsi="Times New Roman" w:cs="Times New Roman"/>
          <w:sz w:val="28"/>
          <w:szCs w:val="28"/>
        </w:rPr>
        <w:t>ение</w:t>
      </w:r>
      <w:r w:rsidRPr="00636D58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077A97">
        <w:rPr>
          <w:rFonts w:ascii="Times New Roman" w:hAnsi="Times New Roman" w:cs="Times New Roman"/>
          <w:sz w:val="28"/>
          <w:szCs w:val="28"/>
        </w:rPr>
        <w:t>я</w:t>
      </w:r>
      <w:r w:rsidRPr="00636D58">
        <w:rPr>
          <w:rFonts w:ascii="Times New Roman" w:hAnsi="Times New Roman" w:cs="Times New Roman"/>
          <w:sz w:val="28"/>
          <w:szCs w:val="28"/>
        </w:rPr>
        <w:t xml:space="preserve"> в пользование водных объектов, находящихся в собственности Пермского края (пруды, обводненные карьеры), на основании договоров водопользования и решений о предоставлении водных объектов в пользование;</w:t>
      </w:r>
    </w:p>
    <w:p w:rsidR="00636D58" w:rsidRPr="00636D58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подготовк</w:t>
      </w:r>
      <w:r w:rsidR="00077A97">
        <w:rPr>
          <w:rFonts w:ascii="Times New Roman" w:hAnsi="Times New Roman" w:cs="Times New Roman"/>
          <w:sz w:val="28"/>
          <w:szCs w:val="28"/>
        </w:rPr>
        <w:t>а</w:t>
      </w:r>
      <w:r w:rsidRPr="00636D58">
        <w:rPr>
          <w:rFonts w:ascii="Times New Roman" w:hAnsi="Times New Roman" w:cs="Times New Roman"/>
          <w:sz w:val="28"/>
          <w:szCs w:val="28"/>
        </w:rPr>
        <w:t xml:space="preserve"> проекта нормативного акта </w:t>
      </w:r>
      <w:r w:rsidR="00077A97">
        <w:rPr>
          <w:rFonts w:ascii="Times New Roman" w:hAnsi="Times New Roman" w:cs="Times New Roman"/>
          <w:sz w:val="28"/>
          <w:szCs w:val="28"/>
        </w:rPr>
        <w:t xml:space="preserve">Пермского </w:t>
      </w:r>
      <w:r w:rsidRPr="00636D58">
        <w:rPr>
          <w:rFonts w:ascii="Times New Roman" w:hAnsi="Times New Roman" w:cs="Times New Roman"/>
          <w:sz w:val="28"/>
          <w:szCs w:val="28"/>
        </w:rPr>
        <w:t>края по</w:t>
      </w:r>
      <w:r w:rsidR="00077A97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установлению ставок платы за пользование водными объектами, находящимися в собственности Пермского края, порядка расчета и взимания такой платы;</w:t>
      </w:r>
    </w:p>
    <w:p w:rsidR="00636D58" w:rsidRPr="00636D58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реализаци</w:t>
      </w:r>
      <w:r w:rsidR="00077A97">
        <w:rPr>
          <w:rFonts w:ascii="Times New Roman" w:hAnsi="Times New Roman" w:cs="Times New Roman"/>
          <w:sz w:val="28"/>
          <w:szCs w:val="28"/>
        </w:rPr>
        <w:t>я</w:t>
      </w:r>
      <w:r w:rsidRPr="00636D58">
        <w:rPr>
          <w:rFonts w:ascii="Times New Roman" w:hAnsi="Times New Roman" w:cs="Times New Roman"/>
          <w:sz w:val="28"/>
          <w:szCs w:val="28"/>
        </w:rPr>
        <w:t xml:space="preserve"> мер по охране водных объектов, предотвращению негативного воздействия вод в отношении водных объектов, находящихся в</w:t>
      </w:r>
      <w:r w:rsidR="00077A97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собственности Пермского края;</w:t>
      </w:r>
    </w:p>
    <w:p w:rsidR="00636D58" w:rsidRPr="00636D58" w:rsidRDefault="00077A97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636D58" w:rsidRPr="00636D58">
        <w:rPr>
          <w:rFonts w:ascii="Times New Roman" w:hAnsi="Times New Roman" w:cs="Times New Roman"/>
          <w:sz w:val="28"/>
          <w:szCs w:val="28"/>
        </w:rPr>
        <w:t xml:space="preserve"> в рассмотрении проектов и реализации утверждённых схем комплексного использования и охраны водных ресурсов на территории Пермского края;</w:t>
      </w:r>
    </w:p>
    <w:p w:rsidR="00636D58" w:rsidRPr="00636D58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рассмотрение расчетов размеров вероятного вреда, который может быть нанесен жизни и здоровью физических лиц, имуществу физических и</w:t>
      </w:r>
      <w:r w:rsidR="00077A97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>юридических лиц в результате аварий ГТС;</w:t>
      </w:r>
    </w:p>
    <w:p w:rsidR="00636D58" w:rsidRPr="00636D58" w:rsidRDefault="00077A97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636D58" w:rsidRPr="00636D58">
        <w:rPr>
          <w:rFonts w:ascii="Times New Roman" w:hAnsi="Times New Roman" w:cs="Times New Roman"/>
          <w:sz w:val="28"/>
          <w:szCs w:val="28"/>
        </w:rPr>
        <w:t>в обследованиях технического состояния ГТС прудов (водохранилищ) и ГТС инженерной защиты, зон негативного воздействия вод (затоплений, подтоплений, берегообрушения);</w:t>
      </w:r>
    </w:p>
    <w:p w:rsidR="00636D58" w:rsidRPr="00636D58" w:rsidRDefault="00077A97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</w:t>
      </w:r>
      <w:r w:rsidR="00636D58" w:rsidRPr="00636D58">
        <w:rPr>
          <w:rFonts w:ascii="Times New Roman" w:hAnsi="Times New Roman" w:cs="Times New Roman"/>
          <w:sz w:val="28"/>
          <w:szCs w:val="28"/>
        </w:rPr>
        <w:t xml:space="preserve"> пис</w:t>
      </w:r>
      <w:r>
        <w:rPr>
          <w:rFonts w:ascii="Times New Roman" w:hAnsi="Times New Roman" w:cs="Times New Roman"/>
          <w:sz w:val="28"/>
          <w:szCs w:val="28"/>
        </w:rPr>
        <w:t>ем, жалоб</w:t>
      </w:r>
      <w:r w:rsidR="00636D58" w:rsidRPr="00636D58">
        <w:rPr>
          <w:rFonts w:ascii="Times New Roman" w:hAnsi="Times New Roman" w:cs="Times New Roman"/>
          <w:sz w:val="28"/>
          <w:szCs w:val="28"/>
        </w:rPr>
        <w:t>, запрос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636D58" w:rsidRPr="00636D58">
        <w:rPr>
          <w:rFonts w:ascii="Times New Roman" w:hAnsi="Times New Roman" w:cs="Times New Roman"/>
          <w:sz w:val="28"/>
          <w:szCs w:val="28"/>
        </w:rPr>
        <w:t xml:space="preserve"> по вопросам, относящимся к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36D58" w:rsidRPr="00636D58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="00636D58" w:rsidRPr="00636D58">
        <w:rPr>
          <w:rFonts w:ascii="Times New Roman" w:hAnsi="Times New Roman" w:cs="Times New Roman"/>
          <w:sz w:val="28"/>
          <w:szCs w:val="28"/>
        </w:rPr>
        <w:t>;</w:t>
      </w:r>
    </w:p>
    <w:p w:rsidR="00636D58" w:rsidRPr="00636D58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подготовк</w:t>
      </w:r>
      <w:r w:rsidR="00077A97">
        <w:rPr>
          <w:rFonts w:ascii="Times New Roman" w:hAnsi="Times New Roman" w:cs="Times New Roman"/>
          <w:sz w:val="28"/>
          <w:szCs w:val="28"/>
        </w:rPr>
        <w:t>а</w:t>
      </w:r>
      <w:r w:rsidRPr="00636D58">
        <w:rPr>
          <w:rFonts w:ascii="Times New Roman" w:hAnsi="Times New Roman" w:cs="Times New Roman"/>
          <w:sz w:val="28"/>
          <w:szCs w:val="28"/>
        </w:rPr>
        <w:t xml:space="preserve"> аналитической информации по вопросам, относящимся к</w:t>
      </w:r>
      <w:r w:rsidR="00077A97">
        <w:rPr>
          <w:rFonts w:ascii="Times New Roman" w:hAnsi="Times New Roman" w:cs="Times New Roman"/>
          <w:sz w:val="28"/>
          <w:szCs w:val="28"/>
        </w:rPr>
        <w:t> </w:t>
      </w:r>
      <w:r w:rsidRPr="00636D58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077A97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Pr="00636D58">
        <w:rPr>
          <w:rFonts w:ascii="Times New Roman" w:hAnsi="Times New Roman" w:cs="Times New Roman"/>
          <w:sz w:val="28"/>
          <w:szCs w:val="28"/>
        </w:rPr>
        <w:t>;</w:t>
      </w:r>
    </w:p>
    <w:p w:rsidR="00C64D5D" w:rsidRPr="00C64D5D" w:rsidRDefault="00636D58" w:rsidP="00636D58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36D58">
        <w:rPr>
          <w:rFonts w:ascii="Times New Roman" w:hAnsi="Times New Roman" w:cs="Times New Roman"/>
          <w:sz w:val="28"/>
          <w:szCs w:val="28"/>
        </w:rPr>
        <w:t>оказ</w:t>
      </w:r>
      <w:r w:rsidR="00077A97">
        <w:rPr>
          <w:rFonts w:ascii="Times New Roman" w:hAnsi="Times New Roman" w:cs="Times New Roman"/>
          <w:sz w:val="28"/>
          <w:szCs w:val="28"/>
        </w:rPr>
        <w:t>ание</w:t>
      </w:r>
      <w:r w:rsidRPr="00636D58">
        <w:rPr>
          <w:rFonts w:ascii="Times New Roman" w:hAnsi="Times New Roman" w:cs="Times New Roman"/>
          <w:sz w:val="28"/>
          <w:szCs w:val="28"/>
        </w:rPr>
        <w:t xml:space="preserve"> консультативн</w:t>
      </w:r>
      <w:r w:rsidR="00077A97">
        <w:rPr>
          <w:rFonts w:ascii="Times New Roman" w:hAnsi="Times New Roman" w:cs="Times New Roman"/>
          <w:sz w:val="28"/>
          <w:szCs w:val="28"/>
        </w:rPr>
        <w:t>ой</w:t>
      </w:r>
      <w:r w:rsidRPr="00636D58">
        <w:rPr>
          <w:rFonts w:ascii="Times New Roman" w:hAnsi="Times New Roman" w:cs="Times New Roman"/>
          <w:sz w:val="28"/>
          <w:szCs w:val="28"/>
        </w:rPr>
        <w:t xml:space="preserve"> и методическ</w:t>
      </w:r>
      <w:r w:rsidR="00077A97">
        <w:rPr>
          <w:rFonts w:ascii="Times New Roman" w:hAnsi="Times New Roman" w:cs="Times New Roman"/>
          <w:sz w:val="28"/>
          <w:szCs w:val="28"/>
        </w:rPr>
        <w:t>ой</w:t>
      </w:r>
      <w:r w:rsidRPr="00636D58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077A97">
        <w:rPr>
          <w:rFonts w:ascii="Times New Roman" w:hAnsi="Times New Roman" w:cs="Times New Roman"/>
          <w:sz w:val="28"/>
          <w:szCs w:val="28"/>
        </w:rPr>
        <w:t>и</w:t>
      </w:r>
      <w:r w:rsidRPr="00636D58"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самоуправления, гражданам и юридическим лицам по вопросам, относящимся к компетенции </w:t>
      </w:r>
      <w:r w:rsidR="00077A97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="00C64D5D" w:rsidRPr="00C64D5D">
        <w:rPr>
          <w:rFonts w:ascii="Times New Roman" w:hAnsi="Times New Roman" w:cs="Times New Roman"/>
          <w:sz w:val="28"/>
          <w:szCs w:val="28"/>
        </w:rPr>
        <w:t>;</w:t>
      </w:r>
    </w:p>
    <w:p w:rsidR="003D63DF" w:rsidRPr="00B979D0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служебны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федеральными законами и иными правовыми актами Российской Федерации, законами и иными правовыми актами Пермского края, в том числе обязанност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установленны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D63DF" w:rsidRPr="00077A97" w:rsidRDefault="003D63DF" w:rsidP="00077A97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A9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Трудовым кодексом Российской Федерации, Федеральным законом от 27 июля 2006 г. № 152-ФЗ «О персональных данных», Федеральным законом </w:t>
      </w:r>
      <w:r w:rsidR="00077A97" w:rsidRPr="00077A97">
        <w:rPr>
          <w:rFonts w:ascii="Times New Roman" w:eastAsia="Calibri" w:hAnsi="Times New Roman" w:cs="Times New Roman"/>
          <w:sz w:val="28"/>
          <w:szCs w:val="28"/>
        </w:rPr>
        <w:t>от 27 июля 2004 г. № 79-ФЗ «О государственной гражданской службе Российской Федерации» (далее – Федеральный закон о гражданской службе)</w:t>
      </w:r>
      <w:r w:rsidR="00077A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77A97">
        <w:rPr>
          <w:rFonts w:ascii="Times New Roman" w:eastAsia="Calibri" w:hAnsi="Times New Roman" w:cs="Times New Roman"/>
          <w:sz w:val="28"/>
          <w:szCs w:val="28"/>
        </w:rPr>
        <w:t>и</w:t>
      </w:r>
      <w:r w:rsidR="00077A97">
        <w:rPr>
          <w:rFonts w:ascii="Times New Roman" w:eastAsia="Calibri" w:hAnsi="Times New Roman" w:cs="Times New Roman"/>
          <w:sz w:val="28"/>
          <w:szCs w:val="28"/>
        </w:rPr>
        <w:t> </w:t>
      </w:r>
      <w:r w:rsidRPr="00077A97">
        <w:rPr>
          <w:rFonts w:ascii="Times New Roman" w:eastAsia="Calibri" w:hAnsi="Times New Roman" w:cs="Times New Roman"/>
          <w:sz w:val="28"/>
          <w:szCs w:val="28"/>
        </w:rPr>
        <w:t>иными нормативными правовыми актами в</w:t>
      </w:r>
      <w:r w:rsidR="00077A97" w:rsidRPr="00077A97">
        <w:rPr>
          <w:rFonts w:ascii="Times New Roman" w:eastAsia="Calibri" w:hAnsi="Times New Roman" w:cs="Times New Roman"/>
          <w:sz w:val="28"/>
          <w:szCs w:val="28"/>
        </w:rPr>
        <w:t> </w:t>
      </w:r>
      <w:r w:rsidRPr="00077A97">
        <w:rPr>
          <w:rFonts w:ascii="Times New Roman" w:eastAsia="Calibri" w:hAnsi="Times New Roman" w:cs="Times New Roman"/>
          <w:sz w:val="28"/>
          <w:szCs w:val="28"/>
        </w:rPr>
        <w:t>целях обеспечения защиты прав и</w:t>
      </w:r>
      <w:r w:rsidR="00077A97">
        <w:rPr>
          <w:rFonts w:ascii="Times New Roman" w:eastAsia="Calibri" w:hAnsi="Times New Roman" w:cs="Times New Roman"/>
          <w:sz w:val="28"/>
          <w:szCs w:val="28"/>
        </w:rPr>
        <w:t> </w:t>
      </w:r>
      <w:r w:rsidRPr="00077A97">
        <w:rPr>
          <w:rFonts w:ascii="Times New Roman" w:eastAsia="Calibri" w:hAnsi="Times New Roman" w:cs="Times New Roman"/>
          <w:sz w:val="28"/>
          <w:szCs w:val="28"/>
        </w:rPr>
        <w:t>свобод человека и гражданина при обработке его персональных данных;</w:t>
      </w:r>
    </w:p>
    <w:p w:rsidR="003D63DF" w:rsidRPr="00B979D0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02 мая 2006 г. № 59-ФЗ «О порядке рассмотрения обращений граждан Российской Федерации» и иными нормативными правовыми актами в целях реализации гражданином Российской Федерации закрепленного за ним Конституцией Российской Федерации права на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обращение в государственные органы и органы местного самоуправления;</w:t>
      </w:r>
    </w:p>
    <w:p w:rsidR="003D63DF" w:rsidRDefault="003D63DF" w:rsidP="003D63DF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9D0">
        <w:rPr>
          <w:rFonts w:ascii="Times New Roman" w:eastAsia="Calibri" w:hAnsi="Times New Roman" w:cs="Times New Roman"/>
          <w:sz w:val="28"/>
          <w:szCs w:val="28"/>
        </w:rPr>
        <w:t>Федеральным законом от 27 июля 2010 г. № 210-ФЗ «Об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Pr="00B979D0">
        <w:rPr>
          <w:rFonts w:ascii="Times New Roman" w:eastAsia="Calibri" w:hAnsi="Times New Roman" w:cs="Times New Roman"/>
          <w:sz w:val="28"/>
          <w:szCs w:val="28"/>
        </w:rPr>
        <w:t>организации предоставления госуда</w:t>
      </w:r>
      <w:r w:rsidR="003F0AFB">
        <w:rPr>
          <w:rFonts w:ascii="Times New Roman" w:eastAsia="Calibri" w:hAnsi="Times New Roman" w:cs="Times New Roman"/>
          <w:sz w:val="28"/>
          <w:szCs w:val="28"/>
        </w:rPr>
        <w:t>рственных и муниципальных услуг;</w:t>
      </w:r>
    </w:p>
    <w:p w:rsidR="003D63DF" w:rsidRDefault="000920BD" w:rsidP="003D63DF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осуществление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ины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функци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>, устанавливаемы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3D63DF" w:rsidRPr="00B979D0">
        <w:rPr>
          <w:rFonts w:ascii="Times New Roman" w:eastAsia="Calibri" w:hAnsi="Times New Roman" w:cs="Times New Roman"/>
          <w:sz w:val="28"/>
          <w:szCs w:val="28"/>
        </w:rPr>
        <w:t xml:space="preserve"> правовыми актами губернатора Пермского края, Правительства Пермского края, председателя Правительства Пермского края, поручениями губернатора Пермского края, председателя Правительства Пермского края, заместителей председателя Правите</w:t>
      </w:r>
      <w:r w:rsidR="003D63DF">
        <w:rPr>
          <w:rFonts w:ascii="Times New Roman" w:eastAsia="Calibri" w:hAnsi="Times New Roman" w:cs="Times New Roman"/>
          <w:sz w:val="28"/>
          <w:szCs w:val="28"/>
        </w:rPr>
        <w:t xml:space="preserve">льства Пермского края,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3D63DF">
        <w:rPr>
          <w:rFonts w:ascii="Times New Roman" w:eastAsia="Calibri" w:hAnsi="Times New Roman" w:cs="Times New Roman"/>
          <w:sz w:val="28"/>
          <w:szCs w:val="28"/>
        </w:rPr>
        <w:t>инистра</w:t>
      </w:r>
      <w:r w:rsidR="00DC0345">
        <w:rPr>
          <w:rFonts w:ascii="Times New Roman" w:eastAsia="Calibri" w:hAnsi="Times New Roman" w:cs="Times New Roman"/>
          <w:sz w:val="28"/>
          <w:szCs w:val="28"/>
        </w:rPr>
        <w:t xml:space="preserve"> природных ресурсов, лесного хозяйства и экологии Пермского края и его</w:t>
      </w:r>
      <w:r w:rsidR="003D63DF">
        <w:rPr>
          <w:rFonts w:ascii="Times New Roman" w:eastAsia="Calibri" w:hAnsi="Times New Roman" w:cs="Times New Roman"/>
          <w:sz w:val="28"/>
          <w:szCs w:val="28"/>
        </w:rPr>
        <w:t xml:space="preserve"> заместителя.</w:t>
      </w:r>
    </w:p>
    <w:p w:rsidR="000A0384" w:rsidRPr="000920BD" w:rsidRDefault="000A0384" w:rsidP="000920BD">
      <w:pPr>
        <w:spacing w:after="0" w:line="360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8FB" w:rsidRPr="00360834" w:rsidRDefault="00F178FB" w:rsidP="00E61F9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8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</w:t>
      </w:r>
      <w:r w:rsidR="00D77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A0384" w:rsidRPr="00360834" w:rsidRDefault="000A0384" w:rsidP="000A0384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7CA0" w:rsidRPr="00D77CA0" w:rsidRDefault="00D77CA0" w:rsidP="00D77CA0">
      <w:pPr>
        <w:pStyle w:val="a3"/>
        <w:numPr>
          <w:ilvl w:val="1"/>
          <w:numId w:val="9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обладает основными правами, </w:t>
      </w:r>
      <w:r w:rsidR="000920BD" w:rsidRPr="00D77CA0">
        <w:rPr>
          <w:rFonts w:ascii="Times New Roman" w:eastAsia="Calibri" w:hAnsi="Times New Roman" w:cs="Times New Roman"/>
          <w:sz w:val="28"/>
          <w:szCs w:val="28"/>
        </w:rPr>
        <w:t xml:space="preserve">установленными статьей 14 </w:t>
      </w:r>
      <w:r w:rsidRPr="00D77CA0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 </w:t>
      </w:r>
      <w:r w:rsidR="00077A97">
        <w:rPr>
          <w:rFonts w:ascii="Times New Roman" w:eastAsia="Calibri" w:hAnsi="Times New Roman" w:cs="Times New Roman"/>
          <w:sz w:val="28"/>
          <w:szCs w:val="28"/>
        </w:rPr>
        <w:t>гражданской службе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52 Федерального закона о гражданской службе для обеспечения правовой и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социальной защищенности, повышения мотивации эффективного исполнения им своих должностных обязанностей, укрепления стабильности профессионального состава кадров гражданской службы и в порядке компенсации ограничений, установленных Федеральным законом о</w:t>
      </w:r>
      <w:r w:rsidR="00B64305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гражданской службе и другими федеральными законами, предоставляются основные государственные гарантии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B979D0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гражданскому служащему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53 Федерального закона о гражданской службе при определенных условиях, предусмотренных Федеральным законом о гражданской службе или иными нормативными правовыми актами Российской Федерации, законами или иными нормативными правовыми актами Пермского края, могут предоставляться дополнит</w:t>
      </w:r>
      <w:r>
        <w:rPr>
          <w:rFonts w:ascii="Times New Roman" w:eastAsia="Calibri" w:hAnsi="Times New Roman" w:cs="Times New Roman"/>
          <w:sz w:val="28"/>
          <w:szCs w:val="28"/>
        </w:rPr>
        <w:t>ельные государственные гарантии;</w:t>
      </w:r>
    </w:p>
    <w:p w:rsidR="000920BD" w:rsidRDefault="00D77CA0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</w:t>
      </w:r>
      <w:r w:rsidR="000920BD">
        <w:rPr>
          <w:rFonts w:ascii="Times New Roman" w:eastAsia="Calibri" w:hAnsi="Times New Roman" w:cs="Times New Roman"/>
          <w:sz w:val="28"/>
          <w:szCs w:val="28"/>
        </w:rPr>
        <w:t> 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 xml:space="preserve">задачами и функциями </w:t>
      </w:r>
      <w:r w:rsidR="00B64305">
        <w:rPr>
          <w:rFonts w:ascii="Times New Roman" w:eastAsia="Calibri" w:hAnsi="Times New Roman" w:cs="Times New Roman"/>
          <w:sz w:val="28"/>
          <w:szCs w:val="28"/>
        </w:rPr>
        <w:t xml:space="preserve">структурного подразделения </w:t>
      </w:r>
      <w:r w:rsidR="000920BD" w:rsidRPr="00B979D0">
        <w:rPr>
          <w:rFonts w:ascii="Times New Roman" w:eastAsia="Calibri" w:hAnsi="Times New Roman" w:cs="Times New Roman"/>
          <w:sz w:val="28"/>
          <w:szCs w:val="28"/>
        </w:rPr>
        <w:t>вправе:</w:t>
      </w:r>
    </w:p>
    <w:p w:rsidR="00C64D5D" w:rsidRPr="00C64D5D" w:rsidRDefault="00C64D5D" w:rsidP="00C64D5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D5D">
        <w:rPr>
          <w:rFonts w:ascii="Times New Roman" w:eastAsia="Calibri" w:hAnsi="Times New Roman" w:cs="Times New Roman"/>
          <w:sz w:val="28"/>
          <w:szCs w:val="28"/>
        </w:rPr>
        <w:lastRenderedPageBreak/>
        <w:t>использовать информацию, содержащуюся в банках данных исполнительных органов государственной власти Пермского края;</w:t>
      </w:r>
    </w:p>
    <w:p w:rsidR="000920BD" w:rsidRPr="00D20D89" w:rsidRDefault="00C64D5D" w:rsidP="00C64D5D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D5D">
        <w:rPr>
          <w:rFonts w:ascii="Times New Roman" w:eastAsia="Calibri" w:hAnsi="Times New Roman" w:cs="Times New Roman"/>
          <w:sz w:val="28"/>
          <w:szCs w:val="28"/>
        </w:rPr>
        <w:t xml:space="preserve">получать тексты законов и иных нормативных правовых актов, литературу и периодические издания, а также информацию о совещаниях, научно-практических конференциях и иных мероприятиях по направлениям деятельности </w:t>
      </w:r>
      <w:r w:rsidR="00214B9A">
        <w:rPr>
          <w:rFonts w:ascii="Times New Roman" w:eastAsia="Calibri" w:hAnsi="Times New Roman" w:cs="Times New Roman"/>
          <w:sz w:val="28"/>
          <w:szCs w:val="28"/>
        </w:rPr>
        <w:t>структурного подразделения</w:t>
      </w:r>
      <w:r w:rsidR="00DC034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920BD" w:rsidRPr="00D20D89" w:rsidRDefault="00224043" w:rsidP="000920BD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CA0">
        <w:rPr>
          <w:rFonts w:ascii="Times New Roman" w:eastAsia="Calibri" w:hAnsi="Times New Roman" w:cs="Times New Roman"/>
          <w:sz w:val="28"/>
          <w:szCs w:val="28"/>
        </w:rPr>
        <w:t>гражданский служащий</w:t>
      </w:r>
      <w:r w:rsidR="000920BD" w:rsidRPr="00D20D89">
        <w:rPr>
          <w:rFonts w:ascii="Times New Roman" w:eastAsia="Calibri" w:hAnsi="Times New Roman" w:cs="Times New Roman"/>
          <w:sz w:val="28"/>
          <w:szCs w:val="28"/>
        </w:rPr>
        <w:t xml:space="preserve"> имеет иные права, установленные федеральными законами и иными правовыми актами Российской Федерации, законами и иными правовыми актами Пермского края.</w:t>
      </w:r>
    </w:p>
    <w:p w:rsidR="000920BD" w:rsidRPr="00D20D89" w:rsidRDefault="000920BD" w:rsidP="00224043">
      <w:pPr>
        <w:pStyle w:val="a3"/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46CE" w:rsidRDefault="006246CE" w:rsidP="006246C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Ответственность</w:t>
      </w:r>
      <w:r w:rsidR="002240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246CE" w:rsidRPr="006246CE" w:rsidRDefault="006246CE" w:rsidP="006246CE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D5D" w:rsidRPr="000D2C27" w:rsidRDefault="00636D58" w:rsidP="00214B9A">
      <w:pPr>
        <w:pStyle w:val="2"/>
        <w:spacing w:after="0" w:line="360" w:lineRule="exact"/>
        <w:ind w:firstLine="720"/>
        <w:jc w:val="both"/>
      </w:pPr>
      <w:r>
        <w:rPr>
          <w:szCs w:val="28"/>
        </w:rPr>
        <w:t>Гражданский служащий</w:t>
      </w:r>
      <w:r w:rsidR="00C64D5D" w:rsidRPr="000D2C27">
        <w:rPr>
          <w:szCs w:val="28"/>
        </w:rPr>
        <w:t xml:space="preserve"> </w:t>
      </w:r>
      <w:r w:rsidR="00C64D5D" w:rsidRPr="000D2C27">
        <w:t>в соответствии со статьями 57, 58, 59.1, 59.2, 68 Федерального закона о гражданской службе несет дисциплинарную и иную предусмотренную другими федеральными законами и законами Пермского края ответственность, в том числе за: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неисполнение или ненадлежащее исполнение по его вине возложенных на него служебных обязанностей;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 xml:space="preserve">несоблюдение ограничений и запретов, требований о предотвращении или об урегулировании конфликта интересов и неисполнение обязанностей, установленных в </w:t>
      </w:r>
      <w:r w:rsidR="00DC0345">
        <w:rPr>
          <w:rFonts w:ascii="Times New Roman" w:eastAsia="Calibri" w:hAnsi="Times New Roman" w:cs="Times New Roman"/>
          <w:sz w:val="28"/>
          <w:szCs w:val="28"/>
        </w:rPr>
        <w:t>целях противодействия коррупции;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нарушение норм, регулирующих получение, обработку, хранение и передачу персональных данных, разглашение конфиденциальных сведений;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нарушение порядка рассмотрения обращений граждан Российской Федерации;</w:t>
      </w:r>
    </w:p>
    <w:p w:rsidR="00C64D5D" w:rsidRPr="00DC0345" w:rsidRDefault="00C64D5D" w:rsidP="00DC0345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4B9A">
        <w:rPr>
          <w:rFonts w:ascii="Times New Roman" w:eastAsia="Calibri" w:hAnsi="Times New Roman" w:cs="Times New Roman"/>
          <w:sz w:val="28"/>
          <w:szCs w:val="28"/>
        </w:rPr>
        <w:t>нарушение законодательства об организации предоставления государственных услуг</w:t>
      </w:r>
      <w:r w:rsidR="00DC034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521D6" w:rsidRPr="006246CE" w:rsidRDefault="005521D6" w:rsidP="00244787">
      <w:pPr>
        <w:pStyle w:val="a3"/>
        <w:spacing w:after="0" w:line="360" w:lineRule="exact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6CE" w:rsidRPr="00214B9A" w:rsidRDefault="006246CE" w:rsidP="00214B9A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exact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6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Показатели эффективности и результативности </w:t>
      </w:r>
      <w:r w:rsidR="00C65D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14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  <w:r w:rsidR="00224043" w:rsidRPr="00214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C081B" w:rsidRPr="00214B9A" w:rsidRDefault="003C081B" w:rsidP="00214B9A">
      <w:pPr>
        <w:pStyle w:val="a3"/>
        <w:autoSpaceDE w:val="0"/>
        <w:autoSpaceDN w:val="0"/>
        <w:adjustRightInd w:val="0"/>
        <w:spacing w:after="0" w:line="360" w:lineRule="exact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показатели результативности: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полнота выполнения должностных обязанностей за отчетный период при установлении соответствующих плановых показателей (степень достижения целевых показателей деятельности гражданского служащего, установленных правовыми актами, планами работы, проектами, программами);</w:t>
      </w:r>
    </w:p>
    <w:p w:rsidR="00C64D5D" w:rsidRPr="00214B9A" w:rsidRDefault="00C64D5D" w:rsidP="00214B9A">
      <w:pPr>
        <w:pStyle w:val="a3"/>
        <w:numPr>
          <w:ilvl w:val="1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показатели эффективности: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 xml:space="preserve">качество исполнения служебных обязанностей (степень соответствия подготовленных документов установленным требованиям, </w:t>
      </w:r>
      <w:r w:rsidRPr="00214B9A">
        <w:rPr>
          <w:rFonts w:ascii="Times New Roman" w:hAnsi="Times New Roman" w:cs="Times New Roman"/>
          <w:sz w:val="28"/>
          <w:szCs w:val="28"/>
        </w:rPr>
        <w:br/>
      </w:r>
      <w:r w:rsidRPr="00214B9A">
        <w:rPr>
          <w:rFonts w:ascii="Times New Roman" w:hAnsi="Times New Roman" w:cs="Times New Roman"/>
          <w:sz w:val="28"/>
          <w:szCs w:val="28"/>
        </w:rPr>
        <w:lastRenderedPageBreak/>
        <w:t>в том числе в части, касающейся юридической грамотности, стилистических и грамматических ошибок, полноты и логики изложения материала; степень удовлетворенности заказчика мероприятия и(или) источника поручения качеством их исполнения);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своевременность исполнения служебных обязанностей (выполнение работ заблаговременно, в установленные сроки и(или) досрочно);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интенсивность профессиональной служебной деятельности (дополнительный (больший) объем работы, выполненный за отчетный период благодаря большей интенсивности труда и(или) за пределами установленной продолжительности служебного времени (количество проведенных мероприятий, подготовленных документов, исполненных поручений и т.п.));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инновационность при исполнении служебных обязанностей (факты совершенствования регламентированных процессов, процедур, механизмов; разработки и внедрения уникальных решений, новаторских методов работы, нестандартного инструментария в ходе исполнения как известных, так и</w:t>
      </w:r>
      <w:r w:rsidR="00D54836">
        <w:rPr>
          <w:rFonts w:ascii="Times New Roman" w:hAnsi="Times New Roman" w:cs="Times New Roman"/>
          <w:sz w:val="28"/>
          <w:szCs w:val="28"/>
        </w:rPr>
        <w:t> </w:t>
      </w:r>
      <w:r w:rsidRPr="00214B9A">
        <w:rPr>
          <w:rFonts w:ascii="Times New Roman" w:hAnsi="Times New Roman" w:cs="Times New Roman"/>
          <w:sz w:val="28"/>
          <w:szCs w:val="28"/>
        </w:rPr>
        <w:t>сложных и(или) нестандартных задач);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несамостоятельность при исполнении служебных обязанностей (факты нерегламентированного участия руководства, иных должностных лиц, выражающегося в форме исполнения части служебных обязанностей, дополнительного разъяснения порядка исполнения поручений, переработке подготовленных документов, проектов решений, а также в иных формах);</w:t>
      </w:r>
    </w:p>
    <w:p w:rsidR="00C64D5D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акты протестного или претензионного характера, связанные с исполнением служебных обязанностей (количество: протестов, представлений, постановлений, предостережений, иных актов реагирования надзорных или контрольных органов; замечаний руководства; претензий должностных лиц; жалоб граждан);</w:t>
      </w:r>
    </w:p>
    <w:p w:rsidR="000A0384" w:rsidRPr="00214B9A" w:rsidRDefault="00C64D5D" w:rsidP="00214B9A">
      <w:pPr>
        <w:pStyle w:val="a3"/>
        <w:numPr>
          <w:ilvl w:val="2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4B9A">
        <w:rPr>
          <w:rFonts w:ascii="Times New Roman" w:hAnsi="Times New Roman" w:cs="Times New Roman"/>
          <w:sz w:val="28"/>
          <w:szCs w:val="28"/>
        </w:rPr>
        <w:t>дисциплинарные проступки, коррупционные и иные правонарушения (количество: примененных взысканий; фактов неназначения (снижения размера) ежемесячного денежного поощрения, премии; предупреждений и иных мер воздействия, установленных материалами соответствующих проверок).</w:t>
      </w:r>
    </w:p>
    <w:sectPr w:rsidR="000A0384" w:rsidRPr="00214B9A" w:rsidSect="000A0367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A4A" w:rsidRDefault="00290A4A">
      <w:pPr>
        <w:spacing w:after="0" w:line="240" w:lineRule="auto"/>
      </w:pPr>
      <w:r>
        <w:separator/>
      </w:r>
    </w:p>
  </w:endnote>
  <w:endnote w:type="continuationSeparator" w:id="0">
    <w:p w:rsidR="00290A4A" w:rsidRDefault="00290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9270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344E3" w:rsidRPr="001344E3" w:rsidRDefault="003C081B">
        <w:pPr>
          <w:pStyle w:val="a4"/>
          <w:jc w:val="center"/>
          <w:rPr>
            <w:rFonts w:ascii="Times New Roman" w:hAnsi="Times New Roman" w:cs="Times New Roman"/>
          </w:rPr>
        </w:pPr>
        <w:r w:rsidRPr="001344E3">
          <w:rPr>
            <w:rFonts w:ascii="Times New Roman" w:hAnsi="Times New Roman" w:cs="Times New Roman"/>
          </w:rPr>
          <w:fldChar w:fldCharType="begin"/>
        </w:r>
        <w:r w:rsidRPr="001344E3">
          <w:rPr>
            <w:rFonts w:ascii="Times New Roman" w:hAnsi="Times New Roman" w:cs="Times New Roman"/>
          </w:rPr>
          <w:instrText>PAGE   \* MERGEFORMAT</w:instrText>
        </w:r>
        <w:r w:rsidRPr="001344E3">
          <w:rPr>
            <w:rFonts w:ascii="Times New Roman" w:hAnsi="Times New Roman" w:cs="Times New Roman"/>
          </w:rPr>
          <w:fldChar w:fldCharType="separate"/>
        </w:r>
        <w:r w:rsidR="007551EC">
          <w:rPr>
            <w:rFonts w:ascii="Times New Roman" w:hAnsi="Times New Roman" w:cs="Times New Roman"/>
            <w:noProof/>
          </w:rPr>
          <w:t>1</w:t>
        </w:r>
        <w:r w:rsidRPr="001344E3">
          <w:rPr>
            <w:rFonts w:ascii="Times New Roman" w:hAnsi="Times New Roman" w:cs="Times New Roman"/>
          </w:rPr>
          <w:fldChar w:fldCharType="end"/>
        </w:r>
      </w:p>
    </w:sdtContent>
  </w:sdt>
  <w:p w:rsidR="00C62A9A" w:rsidRDefault="00290A4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A4A" w:rsidRDefault="00290A4A">
      <w:pPr>
        <w:spacing w:after="0" w:line="240" w:lineRule="auto"/>
      </w:pPr>
      <w:r>
        <w:separator/>
      </w:r>
    </w:p>
  </w:footnote>
  <w:footnote w:type="continuationSeparator" w:id="0">
    <w:p w:rsidR="00290A4A" w:rsidRDefault="00290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942"/>
    <w:multiLevelType w:val="multilevel"/>
    <w:tmpl w:val="6F3E3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D81524"/>
    <w:multiLevelType w:val="hybridMultilevel"/>
    <w:tmpl w:val="990CE368"/>
    <w:lvl w:ilvl="0" w:tplc="13EEEF8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18625B"/>
    <w:multiLevelType w:val="multilevel"/>
    <w:tmpl w:val="A5A8C3F8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3" w15:restartNumberingAfterBreak="0">
    <w:nsid w:val="0E4812A6"/>
    <w:multiLevelType w:val="multilevel"/>
    <w:tmpl w:val="97226D4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4" w15:restartNumberingAfterBreak="0">
    <w:nsid w:val="1F8D2299"/>
    <w:multiLevelType w:val="multilevel"/>
    <w:tmpl w:val="6D26B25E"/>
    <w:lvl w:ilvl="0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5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41981553"/>
    <w:multiLevelType w:val="multilevel"/>
    <w:tmpl w:val="F73EA528"/>
    <w:lvl w:ilvl="0">
      <w:start w:val="4"/>
      <w:numFmt w:val="decimal"/>
      <w:suff w:val="space"/>
      <w:lvlText w:val="%1."/>
      <w:lvlJc w:val="left"/>
      <w:pPr>
        <w:ind w:left="4360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4AB00665"/>
    <w:multiLevelType w:val="multilevel"/>
    <w:tmpl w:val="28E68DC6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552B2BA1"/>
    <w:multiLevelType w:val="multilevel"/>
    <w:tmpl w:val="45424F3E"/>
    <w:lvl w:ilvl="0">
      <w:start w:val="2"/>
      <w:numFmt w:val="decimal"/>
      <w:suff w:val="space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572D18EF"/>
    <w:multiLevelType w:val="multilevel"/>
    <w:tmpl w:val="DE5ABE9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86F520B"/>
    <w:multiLevelType w:val="multilevel"/>
    <w:tmpl w:val="97226D4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11"/>
        </w:tabs>
        <w:ind w:left="5211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985"/>
        </w:tabs>
        <w:ind w:left="5985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804"/>
        </w:tabs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78"/>
        </w:tabs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712"/>
        </w:tabs>
        <w:ind w:left="8712" w:hanging="2160"/>
      </w:pPr>
      <w:rPr>
        <w:rFonts w:hint="default"/>
      </w:rPr>
    </w:lvl>
  </w:abstractNum>
  <w:abstractNum w:abstractNumId="10" w15:restartNumberingAfterBreak="0">
    <w:nsid w:val="596E1ACC"/>
    <w:multiLevelType w:val="multilevel"/>
    <w:tmpl w:val="424CDC9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11A5E70"/>
    <w:multiLevelType w:val="multilevel"/>
    <w:tmpl w:val="6AC8F65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7069376C"/>
    <w:multiLevelType w:val="multilevel"/>
    <w:tmpl w:val="151637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12B52A5"/>
    <w:multiLevelType w:val="multilevel"/>
    <w:tmpl w:val="B394E3F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1"/>
  </w:num>
  <w:num w:numId="8">
    <w:abstractNumId w:val="8"/>
  </w:num>
  <w:num w:numId="9">
    <w:abstractNumId w:val="2"/>
  </w:num>
  <w:num w:numId="10">
    <w:abstractNumId w:val="1"/>
  </w:num>
  <w:num w:numId="11">
    <w:abstractNumId w:val="4"/>
  </w:num>
  <w:num w:numId="12">
    <w:abstractNumId w:val="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8E"/>
    <w:rsid w:val="00077A97"/>
    <w:rsid w:val="00086B85"/>
    <w:rsid w:val="000920BD"/>
    <w:rsid w:val="000A0367"/>
    <w:rsid w:val="000A0384"/>
    <w:rsid w:val="000D47DD"/>
    <w:rsid w:val="001337E6"/>
    <w:rsid w:val="00160C34"/>
    <w:rsid w:val="00182B8E"/>
    <w:rsid w:val="00214B9A"/>
    <w:rsid w:val="00224043"/>
    <w:rsid w:val="00244787"/>
    <w:rsid w:val="002470D0"/>
    <w:rsid w:val="00290A4A"/>
    <w:rsid w:val="002E4D2C"/>
    <w:rsid w:val="003370CD"/>
    <w:rsid w:val="00360834"/>
    <w:rsid w:val="00362DAC"/>
    <w:rsid w:val="0037548E"/>
    <w:rsid w:val="003A21F2"/>
    <w:rsid w:val="003A595D"/>
    <w:rsid w:val="003C081B"/>
    <w:rsid w:val="003D63DF"/>
    <w:rsid w:val="003F0AFB"/>
    <w:rsid w:val="004219CA"/>
    <w:rsid w:val="00462067"/>
    <w:rsid w:val="0048442B"/>
    <w:rsid w:val="004A6901"/>
    <w:rsid w:val="004A6C36"/>
    <w:rsid w:val="004B24BF"/>
    <w:rsid w:val="004D711F"/>
    <w:rsid w:val="004F0C38"/>
    <w:rsid w:val="00536992"/>
    <w:rsid w:val="005521D6"/>
    <w:rsid w:val="00571E7C"/>
    <w:rsid w:val="005E26B0"/>
    <w:rsid w:val="005F23D7"/>
    <w:rsid w:val="006246CE"/>
    <w:rsid w:val="00636D58"/>
    <w:rsid w:val="00647949"/>
    <w:rsid w:val="006D0B9D"/>
    <w:rsid w:val="007006F6"/>
    <w:rsid w:val="007432CF"/>
    <w:rsid w:val="007441DD"/>
    <w:rsid w:val="0075336C"/>
    <w:rsid w:val="007551EC"/>
    <w:rsid w:val="0078260A"/>
    <w:rsid w:val="007D3AAD"/>
    <w:rsid w:val="007E5B8E"/>
    <w:rsid w:val="007F774D"/>
    <w:rsid w:val="00827AFD"/>
    <w:rsid w:val="008A6FE9"/>
    <w:rsid w:val="00941313"/>
    <w:rsid w:val="009D62ED"/>
    <w:rsid w:val="009D68FA"/>
    <w:rsid w:val="00A163B1"/>
    <w:rsid w:val="00A65853"/>
    <w:rsid w:val="00AA2A2F"/>
    <w:rsid w:val="00AC69A5"/>
    <w:rsid w:val="00B50420"/>
    <w:rsid w:val="00B64305"/>
    <w:rsid w:val="00B75B6B"/>
    <w:rsid w:val="00B77F92"/>
    <w:rsid w:val="00C153B2"/>
    <w:rsid w:val="00C64D5D"/>
    <w:rsid w:val="00C65D40"/>
    <w:rsid w:val="00C8288D"/>
    <w:rsid w:val="00D0071B"/>
    <w:rsid w:val="00D33BDE"/>
    <w:rsid w:val="00D54836"/>
    <w:rsid w:val="00D77CA0"/>
    <w:rsid w:val="00D93BA7"/>
    <w:rsid w:val="00D940B4"/>
    <w:rsid w:val="00DC0345"/>
    <w:rsid w:val="00DC3D8C"/>
    <w:rsid w:val="00DF6131"/>
    <w:rsid w:val="00E32D0F"/>
    <w:rsid w:val="00E5408E"/>
    <w:rsid w:val="00E600C2"/>
    <w:rsid w:val="00E61F9E"/>
    <w:rsid w:val="00E84A8A"/>
    <w:rsid w:val="00EC3AFF"/>
    <w:rsid w:val="00F178FB"/>
    <w:rsid w:val="00F85EB3"/>
    <w:rsid w:val="00F96021"/>
    <w:rsid w:val="00FD75EB"/>
    <w:rsid w:val="00FE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D6D23-28B8-4C8B-B014-08EFF8EB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1F2"/>
    <w:pPr>
      <w:ind w:left="720"/>
      <w:contextualSpacing/>
    </w:pPr>
  </w:style>
  <w:style w:type="character" w:customStyle="1" w:styleId="FontStyle31">
    <w:name w:val="Font Style31"/>
    <w:rsid w:val="003370CD"/>
    <w:rPr>
      <w:rFonts w:ascii="Times New Roman" w:hAnsi="Times New Roman" w:cs="Times New Roman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3C0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C081B"/>
  </w:style>
  <w:style w:type="paragraph" w:styleId="2">
    <w:name w:val="Body Text 2"/>
    <w:basedOn w:val="a"/>
    <w:link w:val="20"/>
    <w:rsid w:val="00C64D5D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64D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64D5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64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Лохматова Оксана Владимировна</dc:creator>
  <cp:keywords/>
  <dc:description/>
  <cp:lastModifiedBy>Федулова Надежда Александровна</cp:lastModifiedBy>
  <cp:revision>4</cp:revision>
  <dcterms:created xsi:type="dcterms:W3CDTF">2023-08-24T10:21:00Z</dcterms:created>
  <dcterms:modified xsi:type="dcterms:W3CDTF">2023-09-05T05:33:00Z</dcterms:modified>
</cp:coreProperties>
</file>